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2CF" w14:textId="77777777" w:rsidR="003501CC" w:rsidRDefault="003501CC" w:rsidP="00110A7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36BEDA5" w14:textId="77777777" w:rsidR="003501CC" w:rsidRDefault="003501CC"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88A2BD" w14:textId="77777777" w:rsidR="003501CC" w:rsidRDefault="007340B4"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ECAEE2D" wp14:editId="0A20166F">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4BAE056" w14:textId="18EBDC05" w:rsidR="003501CC" w:rsidRDefault="003501CC"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2B646AE8" w14:textId="5F7814F0" w:rsidR="005429C4" w:rsidRDefault="005429C4"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1CC82404" w14:textId="77777777" w:rsidR="005429C4" w:rsidRDefault="005429C4"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303D1A89" w14:textId="1FE51545" w:rsidR="003501CC" w:rsidRPr="00917A39" w:rsidRDefault="003C5581"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bookmarkStart w:id="0" w:name="_Hlk185596662"/>
      <w:r w:rsidRPr="00917A39">
        <w:rPr>
          <w:rFonts w:ascii="Benguiat Bk BT" w:hAnsi="Benguiat Bk BT"/>
          <w:b/>
          <w:sz w:val="56"/>
          <w:szCs w:val="56"/>
        </w:rPr>
        <w:t>Ley</w:t>
      </w:r>
      <w:r w:rsidR="007721E9">
        <w:rPr>
          <w:rFonts w:ascii="Benguiat Bk BT" w:hAnsi="Benguiat Bk BT"/>
          <w:b/>
          <w:sz w:val="56"/>
          <w:szCs w:val="56"/>
        </w:rPr>
        <w:t xml:space="preserve"> </w:t>
      </w:r>
      <w:r w:rsidR="005429C4">
        <w:rPr>
          <w:rFonts w:ascii="Benguiat Bk BT" w:hAnsi="Benguiat Bk BT"/>
          <w:b/>
          <w:sz w:val="56"/>
          <w:szCs w:val="56"/>
          <w:lang w:val="es-ES_tradnl"/>
        </w:rPr>
        <w:t>de Archivos</w:t>
      </w:r>
      <w:r w:rsidR="007721E9" w:rsidRPr="007721E9">
        <w:rPr>
          <w:rFonts w:ascii="Benguiat Bk BT" w:hAnsi="Benguiat Bk BT"/>
          <w:b/>
          <w:sz w:val="56"/>
          <w:szCs w:val="56"/>
          <w:lang w:val="es-ES_tradnl"/>
        </w:rPr>
        <w:t xml:space="preserve"> para el Estado de Tamaulipas</w:t>
      </w:r>
    </w:p>
    <w:bookmarkEnd w:id="0"/>
    <w:p w14:paraId="332FC4B3"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4A99D314"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A438E1F"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CAFE54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2FC6AA0"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8936A0C"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A5813BF"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FFA4181"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EAFD7C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AF5553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D3F9A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F1E26A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2BCE51A"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3ADDE86"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3EB0D7"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3013132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6D394EA"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E04C09A" w14:textId="77777777" w:rsidR="003501CC" w:rsidRPr="009A1E98" w:rsidRDefault="003501CC"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14:paraId="775DCDDA" w14:textId="688FEFA5" w:rsidR="00040F3E" w:rsidRPr="008E53D1" w:rsidRDefault="00B65431"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Pr>
          <w:rFonts w:ascii="Arial" w:hAnsi="Arial" w:cs="Arial"/>
          <w:b/>
        </w:rPr>
        <w:t>Nueva Ley</w:t>
      </w:r>
      <w:r w:rsidR="00040F3E" w:rsidRPr="008E53D1">
        <w:rPr>
          <w:rFonts w:ascii="Arial" w:hAnsi="Arial" w:cs="Arial"/>
          <w:b/>
          <w:lang w:val="es-MX"/>
        </w:rPr>
        <w:t xml:space="preserve"> P.O</w:t>
      </w:r>
      <w:r w:rsidR="005429C4" w:rsidRPr="008E53D1">
        <w:rPr>
          <w:rFonts w:ascii="Arial" w:hAnsi="Arial" w:cs="Arial"/>
          <w:b/>
          <w:lang w:val="es-MX"/>
        </w:rPr>
        <w:t xml:space="preserve">. No. </w:t>
      </w:r>
      <w:r w:rsidR="008E53D1">
        <w:rPr>
          <w:rFonts w:ascii="Arial" w:hAnsi="Arial" w:cs="Arial"/>
          <w:b/>
          <w:lang w:val="es-MX"/>
        </w:rPr>
        <w:t>19</w:t>
      </w:r>
      <w:r w:rsidR="007721E9" w:rsidRPr="008E53D1">
        <w:rPr>
          <w:rFonts w:ascii="Arial" w:hAnsi="Arial" w:cs="Arial"/>
          <w:b/>
          <w:lang w:val="es-MX"/>
        </w:rPr>
        <w:t>,</w:t>
      </w:r>
      <w:r w:rsidR="00040F3E" w:rsidRPr="008E53D1">
        <w:rPr>
          <w:rFonts w:ascii="Arial" w:hAnsi="Arial" w:cs="Arial"/>
          <w:b/>
          <w:lang w:val="es-MX"/>
        </w:rPr>
        <w:t xml:space="preserve"> del </w:t>
      </w:r>
      <w:r w:rsidR="005429C4" w:rsidRPr="008E53D1">
        <w:rPr>
          <w:rFonts w:ascii="Arial" w:hAnsi="Arial" w:cs="Arial"/>
          <w:b/>
          <w:lang w:val="es-MX"/>
        </w:rPr>
        <w:t>1</w:t>
      </w:r>
      <w:r w:rsidR="008E53D1">
        <w:rPr>
          <w:rFonts w:ascii="Arial" w:hAnsi="Arial" w:cs="Arial"/>
          <w:b/>
          <w:lang w:val="es-MX"/>
        </w:rPr>
        <w:t>2</w:t>
      </w:r>
      <w:r w:rsidR="00040F3E" w:rsidRPr="008E53D1">
        <w:rPr>
          <w:rFonts w:ascii="Arial" w:hAnsi="Arial" w:cs="Arial"/>
          <w:b/>
          <w:lang w:val="es-MX"/>
        </w:rPr>
        <w:t xml:space="preserve"> de </w:t>
      </w:r>
      <w:r w:rsidR="008E53D1">
        <w:rPr>
          <w:rFonts w:ascii="Arial" w:hAnsi="Arial" w:cs="Arial"/>
          <w:b/>
          <w:lang w:val="es-MX"/>
        </w:rPr>
        <w:t>fe</w:t>
      </w:r>
      <w:r w:rsidR="00040F3E" w:rsidRPr="008E53D1">
        <w:rPr>
          <w:rFonts w:ascii="Arial" w:hAnsi="Arial" w:cs="Arial"/>
          <w:b/>
          <w:lang w:val="es-MX"/>
        </w:rPr>
        <w:t>bre</w:t>
      </w:r>
      <w:r w:rsidR="008E53D1">
        <w:rPr>
          <w:rFonts w:ascii="Arial" w:hAnsi="Arial" w:cs="Arial"/>
          <w:b/>
          <w:lang w:val="es-MX"/>
        </w:rPr>
        <w:t>ro</w:t>
      </w:r>
      <w:r w:rsidR="00040F3E" w:rsidRPr="008E53D1">
        <w:rPr>
          <w:rFonts w:ascii="Arial" w:hAnsi="Arial" w:cs="Arial"/>
          <w:b/>
          <w:lang w:val="es-MX"/>
        </w:rPr>
        <w:t xml:space="preserve"> de 202</w:t>
      </w:r>
      <w:r w:rsidR="008E53D1">
        <w:rPr>
          <w:rFonts w:ascii="Arial" w:hAnsi="Arial" w:cs="Arial"/>
          <w:b/>
          <w:lang w:val="es-MX"/>
        </w:rPr>
        <w:t>5</w:t>
      </w:r>
      <w:r w:rsidR="00040F3E" w:rsidRPr="008E53D1">
        <w:rPr>
          <w:rFonts w:ascii="Arial" w:hAnsi="Arial" w:cs="Arial"/>
          <w:b/>
          <w:lang w:val="es-MX"/>
        </w:rPr>
        <w:t>.</w:t>
      </w:r>
    </w:p>
    <w:p w14:paraId="64AF1257" w14:textId="77777777" w:rsidR="00040F3E" w:rsidRPr="008E53D1" w:rsidRDefault="00040F3E"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14:paraId="548BC41D" w14:textId="77777777" w:rsidR="005429C4" w:rsidRDefault="005429C4" w:rsidP="00110A75">
      <w:pPr>
        <w:ind w:right="49"/>
        <w:jc w:val="both"/>
        <w:rPr>
          <w:rFonts w:ascii="Arial" w:eastAsia="Calibri" w:hAnsi="Arial" w:cs="Arial"/>
          <w:b/>
        </w:rPr>
      </w:pPr>
    </w:p>
    <w:p w14:paraId="47F992A0" w14:textId="77777777" w:rsidR="005429C4" w:rsidRDefault="005429C4" w:rsidP="00110A75">
      <w:pPr>
        <w:ind w:right="49"/>
        <w:jc w:val="both"/>
        <w:rPr>
          <w:rFonts w:ascii="Arial" w:eastAsia="Calibri" w:hAnsi="Arial" w:cs="Arial"/>
          <w:b/>
        </w:rPr>
      </w:pPr>
    </w:p>
    <w:p w14:paraId="65BAE53A" w14:textId="77777777" w:rsidR="005429C4" w:rsidRDefault="005429C4" w:rsidP="00110A75">
      <w:pPr>
        <w:ind w:right="49"/>
        <w:jc w:val="both"/>
        <w:rPr>
          <w:rFonts w:ascii="Arial" w:eastAsia="Calibri" w:hAnsi="Arial" w:cs="Arial"/>
          <w:b/>
        </w:rPr>
      </w:pPr>
    </w:p>
    <w:p w14:paraId="6CF237AC" w14:textId="2BD000C9" w:rsidR="00E82AB2" w:rsidRPr="0026409B" w:rsidRDefault="00E82AB2" w:rsidP="0026409B">
      <w:pPr>
        <w:ind w:right="49"/>
        <w:jc w:val="both"/>
        <w:rPr>
          <w:rFonts w:ascii="Arial" w:eastAsia="Calibri" w:hAnsi="Arial" w:cs="Arial"/>
          <w:bCs/>
        </w:rPr>
      </w:pPr>
      <w:r w:rsidRPr="0026409B">
        <w:rPr>
          <w:rFonts w:ascii="Arial" w:eastAsia="Calibri" w:hAnsi="Arial" w:cs="Arial"/>
          <w:b/>
        </w:rPr>
        <w:lastRenderedPageBreak/>
        <w:t xml:space="preserve">AMÉRICO VILLARREAL ANAYA, </w:t>
      </w:r>
      <w:r w:rsidRPr="0026409B">
        <w:rPr>
          <w:rFonts w:ascii="Arial" w:eastAsia="Calibri" w:hAnsi="Arial" w:cs="Arial"/>
          <w:bCs/>
        </w:rPr>
        <w:t>Gobernador Constitucional del Estado de Tamaulipas, a sus habitantes hace saber:</w:t>
      </w:r>
    </w:p>
    <w:p w14:paraId="39D84473" w14:textId="77777777" w:rsidR="00E82AB2" w:rsidRPr="0026409B" w:rsidRDefault="00E82AB2" w:rsidP="0026409B">
      <w:pPr>
        <w:ind w:right="49"/>
        <w:jc w:val="both"/>
        <w:rPr>
          <w:rFonts w:ascii="Arial" w:eastAsia="Calibri" w:hAnsi="Arial" w:cs="Arial"/>
          <w:bCs/>
          <w:sz w:val="16"/>
          <w:szCs w:val="16"/>
        </w:rPr>
      </w:pPr>
    </w:p>
    <w:p w14:paraId="3BDE5355" w14:textId="77777777" w:rsidR="00E82AB2" w:rsidRPr="0026409B" w:rsidRDefault="00E82AB2" w:rsidP="0026409B">
      <w:pPr>
        <w:ind w:right="49"/>
        <w:jc w:val="both"/>
        <w:rPr>
          <w:rFonts w:ascii="Arial" w:eastAsia="Calibri" w:hAnsi="Arial" w:cs="Arial"/>
          <w:bCs/>
        </w:rPr>
      </w:pPr>
      <w:r w:rsidRPr="0026409B">
        <w:rPr>
          <w:rFonts w:ascii="Arial" w:eastAsia="Calibri" w:hAnsi="Arial" w:cs="Arial"/>
          <w:bCs/>
        </w:rPr>
        <w:t xml:space="preserve">Que el Honorable Congreso del Estado, ha tenido a bien expedir el siguiente Decreto: </w:t>
      </w:r>
    </w:p>
    <w:p w14:paraId="4F9FA3C2" w14:textId="77777777" w:rsidR="00E82AB2" w:rsidRPr="0026409B" w:rsidRDefault="00E82AB2" w:rsidP="0026409B">
      <w:pPr>
        <w:ind w:right="49"/>
        <w:jc w:val="both"/>
        <w:rPr>
          <w:rFonts w:ascii="Arial" w:eastAsia="Calibri" w:hAnsi="Arial" w:cs="Arial"/>
          <w:bCs/>
          <w:sz w:val="16"/>
          <w:szCs w:val="16"/>
        </w:rPr>
      </w:pPr>
    </w:p>
    <w:p w14:paraId="7B0C471F" w14:textId="5C6269D4" w:rsidR="00E82AB2" w:rsidRPr="0026409B" w:rsidRDefault="00E82AB2" w:rsidP="0026409B">
      <w:pPr>
        <w:ind w:right="49"/>
        <w:jc w:val="both"/>
        <w:rPr>
          <w:rFonts w:ascii="Arial" w:eastAsia="Calibri" w:hAnsi="Arial" w:cs="Arial"/>
          <w:bCs/>
        </w:rPr>
      </w:pPr>
      <w:r w:rsidRPr="0026409B">
        <w:rPr>
          <w:rFonts w:ascii="Arial" w:eastAsia="Calibri" w:hAnsi="Arial" w:cs="Arial"/>
          <w:bCs/>
        </w:rPr>
        <w:t>Al margen un sello que dice: - “Estados Unidos Mexicanos. - Gobierno de Tamaulipas. - Poder Legislativo.</w:t>
      </w:r>
    </w:p>
    <w:p w14:paraId="31A1DE9B" w14:textId="77777777" w:rsidR="00E82AB2" w:rsidRPr="0026409B" w:rsidRDefault="00E82AB2" w:rsidP="0026409B">
      <w:pPr>
        <w:ind w:right="49"/>
        <w:jc w:val="both"/>
        <w:rPr>
          <w:rFonts w:ascii="Arial" w:eastAsia="Calibri" w:hAnsi="Arial" w:cs="Arial"/>
          <w:b/>
        </w:rPr>
      </w:pPr>
    </w:p>
    <w:p w14:paraId="7069C5B7" w14:textId="21115977" w:rsidR="00110A75" w:rsidRPr="0026409B" w:rsidRDefault="00110A75" w:rsidP="0026409B">
      <w:pPr>
        <w:ind w:right="49"/>
        <w:jc w:val="both"/>
        <w:rPr>
          <w:rFonts w:ascii="Arial" w:eastAsia="Calibri" w:hAnsi="Arial" w:cs="Arial"/>
          <w:b/>
        </w:rPr>
      </w:pPr>
      <w:r w:rsidRPr="0026409B">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D2F97D" w14:textId="77777777" w:rsidR="00110A75" w:rsidRPr="0026409B" w:rsidRDefault="00110A75" w:rsidP="0026409B">
      <w:pPr>
        <w:ind w:right="49"/>
        <w:jc w:val="both"/>
        <w:rPr>
          <w:rFonts w:ascii="Arial" w:hAnsi="Arial" w:cs="Arial"/>
        </w:rPr>
      </w:pPr>
    </w:p>
    <w:p w14:paraId="4CB9FB90" w14:textId="10DE37FD" w:rsidR="00110A75" w:rsidRPr="0026409B" w:rsidRDefault="00110A75" w:rsidP="0026409B">
      <w:pPr>
        <w:keepNext/>
        <w:ind w:right="49"/>
        <w:jc w:val="center"/>
        <w:outlineLvl w:val="1"/>
        <w:rPr>
          <w:rFonts w:ascii="Arial" w:eastAsia="Calibri" w:hAnsi="Arial" w:cs="Arial"/>
          <w:b/>
        </w:rPr>
      </w:pPr>
      <w:r w:rsidRPr="0026409B">
        <w:rPr>
          <w:rFonts w:ascii="Arial" w:eastAsia="Calibri" w:hAnsi="Arial" w:cs="Arial"/>
          <w:b/>
        </w:rPr>
        <w:t xml:space="preserve">D E C R E T </w:t>
      </w:r>
      <w:proofErr w:type="gramStart"/>
      <w:r w:rsidRPr="0026409B">
        <w:rPr>
          <w:rFonts w:ascii="Arial" w:eastAsia="Calibri" w:hAnsi="Arial" w:cs="Arial"/>
          <w:b/>
        </w:rPr>
        <w:t>O  No</w:t>
      </w:r>
      <w:proofErr w:type="gramEnd"/>
      <w:r w:rsidRPr="0026409B">
        <w:rPr>
          <w:rFonts w:ascii="Arial" w:eastAsia="Calibri" w:hAnsi="Arial" w:cs="Arial"/>
          <w:b/>
        </w:rPr>
        <w:t>. 66-</w:t>
      </w:r>
      <w:r w:rsidR="005429C4" w:rsidRPr="0026409B">
        <w:rPr>
          <w:rFonts w:ascii="Arial" w:eastAsia="Calibri" w:hAnsi="Arial" w:cs="Arial"/>
          <w:b/>
        </w:rPr>
        <w:t>107</w:t>
      </w:r>
    </w:p>
    <w:p w14:paraId="15F4A446" w14:textId="77777777" w:rsidR="00110A75" w:rsidRPr="008E53D1" w:rsidRDefault="00110A75" w:rsidP="0026409B">
      <w:pPr>
        <w:ind w:right="49"/>
        <w:jc w:val="both"/>
        <w:rPr>
          <w:rFonts w:ascii="Arial" w:hAnsi="Arial" w:cs="Arial"/>
          <w:sz w:val="16"/>
          <w:szCs w:val="16"/>
          <w:lang w:val="es-MX"/>
        </w:rPr>
      </w:pPr>
    </w:p>
    <w:p w14:paraId="10BB3251" w14:textId="10F76109" w:rsidR="005429C4" w:rsidRPr="0026409B" w:rsidRDefault="00110A75" w:rsidP="0026409B">
      <w:pPr>
        <w:jc w:val="both"/>
        <w:rPr>
          <w:rFonts w:ascii="Arial" w:eastAsia="Cambria" w:hAnsi="Arial" w:cs="Arial"/>
          <w:b/>
          <w:bCs/>
          <w:lang w:val="es-ES_tradnl"/>
        </w:rPr>
      </w:pPr>
      <w:r w:rsidRPr="0026409B">
        <w:rPr>
          <w:rFonts w:ascii="Arial" w:hAnsi="Arial" w:cs="Arial"/>
          <w:b/>
          <w:bCs/>
        </w:rPr>
        <w:t xml:space="preserve">MEDIANTE EL CUAL </w:t>
      </w:r>
      <w:r w:rsidRPr="0026409B">
        <w:rPr>
          <w:rFonts w:ascii="Arial" w:hAnsi="Arial" w:cs="Arial"/>
          <w:b/>
          <w:bCs/>
          <w:color w:val="000000"/>
        </w:rPr>
        <w:t xml:space="preserve">SE </w:t>
      </w:r>
      <w:r w:rsidR="005429C4" w:rsidRPr="0026409B">
        <w:rPr>
          <w:rFonts w:ascii="Arial" w:hAnsi="Arial" w:cs="Arial"/>
          <w:b/>
          <w:bCs/>
          <w:color w:val="000000"/>
        </w:rPr>
        <w:t>EXPIDE</w:t>
      </w:r>
      <w:r w:rsidR="005429C4" w:rsidRPr="0026409B">
        <w:rPr>
          <w:rFonts w:ascii="Arial" w:hAnsi="Arial" w:cs="Arial"/>
          <w:b/>
          <w:bCs/>
        </w:rPr>
        <w:t xml:space="preserve"> LA LEY DE ARCHIVOS PARA EL ESTADO DE TAMAULIPAS.</w:t>
      </w:r>
    </w:p>
    <w:p w14:paraId="7885FECD" w14:textId="77777777" w:rsidR="005429C4" w:rsidRPr="0026409B" w:rsidRDefault="005429C4" w:rsidP="0026409B">
      <w:pPr>
        <w:jc w:val="both"/>
        <w:rPr>
          <w:rFonts w:ascii="Arial" w:hAnsi="Arial" w:cs="Arial"/>
        </w:rPr>
      </w:pPr>
    </w:p>
    <w:p w14:paraId="478CF336" w14:textId="77777777" w:rsidR="005429C4" w:rsidRPr="0026409B" w:rsidRDefault="005429C4" w:rsidP="0026409B">
      <w:pPr>
        <w:jc w:val="both"/>
        <w:rPr>
          <w:rFonts w:ascii="Arial" w:hAnsi="Arial" w:cs="Arial"/>
          <w:lang w:eastAsia="es-MX"/>
        </w:rPr>
      </w:pPr>
      <w:bookmarkStart w:id="1" w:name="_heading=h.b09wgmrjzklf" w:colFirst="0" w:colLast="0"/>
      <w:bookmarkEnd w:id="1"/>
      <w:r w:rsidRPr="0026409B">
        <w:rPr>
          <w:rFonts w:ascii="Arial" w:hAnsi="Arial" w:cs="Arial"/>
          <w:b/>
          <w:bCs/>
          <w:lang w:eastAsia="es-MX"/>
        </w:rPr>
        <w:t>ARTÍCULO ÚNICO.</w:t>
      </w:r>
      <w:r w:rsidRPr="0026409B">
        <w:rPr>
          <w:rFonts w:ascii="Arial" w:hAnsi="Arial" w:cs="Arial"/>
          <w:lang w:eastAsia="es-MX"/>
        </w:rPr>
        <w:t xml:space="preserve"> Se expide la Ley de Archivos para el Estado de Tamaulipas, para quedar como sigue:</w:t>
      </w:r>
    </w:p>
    <w:p w14:paraId="055B3876" w14:textId="77777777" w:rsidR="005429C4" w:rsidRPr="0026409B" w:rsidRDefault="005429C4" w:rsidP="0026409B">
      <w:pPr>
        <w:jc w:val="both"/>
        <w:rPr>
          <w:rFonts w:ascii="Arial" w:hAnsi="Arial" w:cs="Arial"/>
          <w:lang w:eastAsia="es-MX"/>
        </w:rPr>
      </w:pPr>
    </w:p>
    <w:p w14:paraId="1791B22E"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LEY DE ARCHIVOS PARA EL ESTADO DE TAMAULIPAS</w:t>
      </w:r>
    </w:p>
    <w:p w14:paraId="4B6D41BD"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LIBRO PRIMERO</w:t>
      </w:r>
    </w:p>
    <w:p w14:paraId="397FBDE3" w14:textId="77777777" w:rsidR="005429C4" w:rsidRPr="0026409B" w:rsidRDefault="005429C4" w:rsidP="0026409B">
      <w:pPr>
        <w:contextualSpacing/>
        <w:jc w:val="center"/>
        <w:rPr>
          <w:rFonts w:ascii="Arial" w:hAnsi="Arial" w:cs="Arial"/>
          <w:bCs/>
          <w:lang w:eastAsia="es-MX"/>
        </w:rPr>
      </w:pPr>
    </w:p>
    <w:p w14:paraId="74A47937"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 ORGANIZACIÓN Y ADMINISTRACIÓN HOMOGÉNEA DE LOS ARCHIVOS</w:t>
      </w:r>
    </w:p>
    <w:p w14:paraId="64CB2552" w14:textId="77777777" w:rsidR="005429C4" w:rsidRPr="0026409B" w:rsidRDefault="005429C4" w:rsidP="0026409B">
      <w:pPr>
        <w:contextualSpacing/>
        <w:jc w:val="center"/>
        <w:rPr>
          <w:rFonts w:ascii="Arial" w:hAnsi="Arial" w:cs="Arial"/>
          <w:b/>
          <w:bCs/>
          <w:lang w:eastAsia="es-MX"/>
        </w:rPr>
      </w:pPr>
    </w:p>
    <w:p w14:paraId="60639BD2"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TÍTULO PRIMERO</w:t>
      </w:r>
    </w:p>
    <w:p w14:paraId="685DA9BE"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DISPOSICIONES GENERALES</w:t>
      </w:r>
    </w:p>
    <w:p w14:paraId="6C45D1C9" w14:textId="77777777" w:rsidR="005429C4" w:rsidRPr="0026409B" w:rsidRDefault="005429C4" w:rsidP="0026409B">
      <w:pPr>
        <w:contextualSpacing/>
        <w:jc w:val="center"/>
        <w:rPr>
          <w:rFonts w:ascii="Arial" w:hAnsi="Arial" w:cs="Arial"/>
          <w:bCs/>
          <w:lang w:eastAsia="es-MX"/>
        </w:rPr>
      </w:pPr>
    </w:p>
    <w:p w14:paraId="4D8DFE36"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CAPÍTULO ÚNICO</w:t>
      </w:r>
    </w:p>
    <w:p w14:paraId="5B5E3090" w14:textId="77777777" w:rsidR="005429C4" w:rsidRPr="0026409B" w:rsidRDefault="005429C4" w:rsidP="0026409B">
      <w:pPr>
        <w:jc w:val="both"/>
        <w:rPr>
          <w:rFonts w:ascii="Arial" w:hAnsi="Arial" w:cs="Arial"/>
          <w:b/>
          <w:bCs/>
          <w:lang w:eastAsia="es-MX"/>
        </w:rPr>
      </w:pPr>
    </w:p>
    <w:p w14:paraId="4779E113"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 </w:t>
      </w:r>
      <w:r w:rsidRPr="0026409B">
        <w:rPr>
          <w:rFonts w:ascii="Arial" w:hAnsi="Arial" w:cs="Arial"/>
          <w:bCs/>
          <w:lang w:eastAsia="es-MX"/>
        </w:rPr>
        <w:t xml:space="preserve">La presente Ley es de orden público y de observancia general para el Estado de Tamaulipas, y tiene por objeto establecer los principios y bases generales para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entidad y los municipios. </w:t>
      </w:r>
    </w:p>
    <w:p w14:paraId="29BC6ACC" w14:textId="77777777" w:rsidR="005429C4" w:rsidRPr="0026409B" w:rsidRDefault="005429C4" w:rsidP="0026409B">
      <w:pPr>
        <w:contextualSpacing/>
        <w:jc w:val="both"/>
        <w:rPr>
          <w:rFonts w:ascii="Arial" w:hAnsi="Arial" w:cs="Arial"/>
          <w:bCs/>
          <w:sz w:val="18"/>
          <w:lang w:eastAsia="es-MX"/>
        </w:rPr>
      </w:pPr>
    </w:p>
    <w:p w14:paraId="3C59E63B"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Asimismo, determinar las bases de organización y funcionamiento del Sistema Estatal de Archivos y fomentar el resguardo, difusión y acceso público de archivos privados de relevancia histórica, social, cultural, científica y técnica del Estado de Tamaulipas. </w:t>
      </w:r>
    </w:p>
    <w:p w14:paraId="5FE24245" w14:textId="77777777" w:rsidR="005429C4" w:rsidRPr="0026409B" w:rsidRDefault="005429C4" w:rsidP="0026409B">
      <w:pPr>
        <w:contextualSpacing/>
        <w:jc w:val="both"/>
        <w:rPr>
          <w:rFonts w:ascii="Arial" w:hAnsi="Arial" w:cs="Arial"/>
          <w:bCs/>
          <w:sz w:val="14"/>
          <w:lang w:eastAsia="es-MX"/>
        </w:rPr>
      </w:pPr>
    </w:p>
    <w:p w14:paraId="06152CEF"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 </w:t>
      </w:r>
      <w:r w:rsidRPr="0026409B">
        <w:rPr>
          <w:rFonts w:ascii="Arial" w:hAnsi="Arial" w:cs="Arial"/>
          <w:bCs/>
          <w:lang w:eastAsia="es-MX"/>
        </w:rPr>
        <w:t xml:space="preserve">Son objetivos de esta Ley: </w:t>
      </w:r>
    </w:p>
    <w:p w14:paraId="75697475" w14:textId="77777777" w:rsidR="005429C4" w:rsidRPr="0026409B" w:rsidRDefault="005429C4" w:rsidP="0026409B">
      <w:pPr>
        <w:contextualSpacing/>
        <w:jc w:val="both"/>
        <w:rPr>
          <w:rFonts w:ascii="Arial" w:hAnsi="Arial" w:cs="Arial"/>
          <w:bCs/>
          <w:lang w:eastAsia="es-MX"/>
        </w:rPr>
      </w:pPr>
    </w:p>
    <w:p w14:paraId="69A5B013" w14:textId="77777777" w:rsidR="005429C4" w:rsidRPr="0026409B" w:rsidRDefault="005429C4" w:rsidP="005E6531">
      <w:pPr>
        <w:numPr>
          <w:ilvl w:val="0"/>
          <w:numId w:val="4"/>
        </w:numPr>
        <w:ind w:left="426" w:hanging="426"/>
        <w:contextualSpacing/>
        <w:jc w:val="both"/>
        <w:rPr>
          <w:rFonts w:ascii="Arial" w:hAnsi="Arial" w:cs="Arial"/>
          <w:bCs/>
          <w:lang w:eastAsia="es-MX"/>
        </w:rPr>
      </w:pPr>
      <w:r w:rsidRPr="0026409B">
        <w:rPr>
          <w:rFonts w:ascii="Arial" w:hAnsi="Arial" w:cs="Arial"/>
          <w:bCs/>
          <w:lang w:eastAsia="es-MX"/>
        </w:rPr>
        <w:t>Promover el uso de métodos y técnicas archivísticas encaminadas al desarrollo de sistemas de archivos que garanticen la organización, conservación, disponibilidad, integridad y localización expedita, de los documentos de archivo que poseen los sujetos obligados, contribuyendo a la eficiencia y eficacia de la administración pública, la correcta gestión gubernamental y el avance institucional;</w:t>
      </w:r>
    </w:p>
    <w:p w14:paraId="1460C79C" w14:textId="77777777" w:rsidR="005429C4" w:rsidRPr="0026409B" w:rsidRDefault="005429C4" w:rsidP="005E6531">
      <w:pPr>
        <w:numPr>
          <w:ilvl w:val="0"/>
          <w:numId w:val="4"/>
        </w:numPr>
        <w:ind w:left="426" w:hanging="426"/>
        <w:contextualSpacing/>
        <w:jc w:val="both"/>
        <w:rPr>
          <w:rFonts w:ascii="Arial" w:hAnsi="Arial" w:cs="Arial"/>
          <w:bCs/>
          <w:lang w:eastAsia="es-MX"/>
        </w:rPr>
      </w:pPr>
      <w:r w:rsidRPr="0026409B">
        <w:rPr>
          <w:rFonts w:ascii="Arial" w:hAnsi="Arial" w:cs="Arial"/>
          <w:bCs/>
          <w:lang w:eastAsia="es-MX"/>
        </w:rPr>
        <w:t xml:space="preserve">Regular la organización y funcionamiento del sistema institucional de archivos de los sujetos obligados, a fin de que éstos se actualicen y permitan la publicación en medios electrónicos de la información relativa a sus indicadores de gestión y al ejercicio de los recursos públicos, así como de aquella que por su contenido sea de interés público; </w:t>
      </w:r>
    </w:p>
    <w:p w14:paraId="5FD66511" w14:textId="77777777" w:rsidR="005429C4" w:rsidRPr="0026409B" w:rsidRDefault="005429C4" w:rsidP="005E6531">
      <w:pPr>
        <w:numPr>
          <w:ilvl w:val="0"/>
          <w:numId w:val="4"/>
        </w:numPr>
        <w:ind w:left="426" w:hanging="426"/>
        <w:contextualSpacing/>
        <w:jc w:val="both"/>
        <w:rPr>
          <w:rFonts w:ascii="Arial" w:hAnsi="Arial" w:cs="Arial"/>
          <w:bCs/>
          <w:lang w:eastAsia="es-MX"/>
        </w:rPr>
      </w:pPr>
      <w:r w:rsidRPr="0026409B">
        <w:rPr>
          <w:rFonts w:ascii="Arial" w:hAnsi="Arial" w:cs="Arial"/>
          <w:bCs/>
          <w:lang w:eastAsia="es-MX"/>
        </w:rPr>
        <w:t>Promover el uso y difusión de los archivos producidos por los sujetos obligados, para favorecer la toma de decisiones, la investigación y el resguardo de la memoria institucional del Estado y sus municipios;</w:t>
      </w:r>
    </w:p>
    <w:p w14:paraId="3EF01C43" w14:textId="77777777" w:rsidR="005429C4" w:rsidRPr="0026409B" w:rsidRDefault="005429C4" w:rsidP="005E6531">
      <w:pPr>
        <w:numPr>
          <w:ilvl w:val="0"/>
          <w:numId w:val="4"/>
        </w:numPr>
        <w:ind w:left="426" w:hanging="426"/>
        <w:contextualSpacing/>
        <w:jc w:val="both"/>
        <w:rPr>
          <w:rFonts w:ascii="Arial" w:hAnsi="Arial" w:cs="Arial"/>
          <w:bCs/>
          <w:lang w:eastAsia="es-MX"/>
        </w:rPr>
      </w:pPr>
      <w:r w:rsidRPr="0026409B">
        <w:rPr>
          <w:rFonts w:ascii="Arial" w:hAnsi="Arial" w:cs="Arial"/>
          <w:bCs/>
          <w:lang w:eastAsia="es-MX"/>
        </w:rPr>
        <w:t xml:space="preserve">Promover el uso y aprovechamiento de tecnologías de la información para mejorar la administración de los archivos por los sujetos obligados; </w:t>
      </w:r>
    </w:p>
    <w:p w14:paraId="1C78FD13" w14:textId="77777777" w:rsidR="005429C4" w:rsidRPr="0026409B" w:rsidRDefault="005429C4" w:rsidP="005E6531">
      <w:pPr>
        <w:numPr>
          <w:ilvl w:val="0"/>
          <w:numId w:val="4"/>
        </w:numPr>
        <w:ind w:left="426" w:hanging="426"/>
        <w:contextualSpacing/>
        <w:jc w:val="both"/>
        <w:rPr>
          <w:rFonts w:ascii="Arial" w:hAnsi="Arial" w:cs="Arial"/>
          <w:bCs/>
          <w:lang w:eastAsia="es-MX"/>
        </w:rPr>
      </w:pPr>
      <w:r w:rsidRPr="0026409B">
        <w:rPr>
          <w:rFonts w:ascii="Arial" w:hAnsi="Arial" w:cs="Arial"/>
          <w:bCs/>
          <w:lang w:eastAsia="es-MX"/>
        </w:rPr>
        <w:t xml:space="preserve">Sentar las bases para el desarrollo y la implementación de un sistema integral de gestión de documentos electrónicos encaminado al establecimiento de gobiernos digitales y abiertos en el ámbito estatal y municipal que beneficien con sus servicios a la ciudadanía; </w:t>
      </w:r>
    </w:p>
    <w:p w14:paraId="6891875C" w14:textId="77777777" w:rsidR="005429C4" w:rsidRPr="0026409B" w:rsidRDefault="005429C4" w:rsidP="005E6531">
      <w:pPr>
        <w:numPr>
          <w:ilvl w:val="0"/>
          <w:numId w:val="4"/>
        </w:numPr>
        <w:ind w:left="426" w:hanging="426"/>
        <w:contextualSpacing/>
        <w:jc w:val="both"/>
        <w:rPr>
          <w:rFonts w:ascii="Arial" w:hAnsi="Arial" w:cs="Arial"/>
          <w:bCs/>
          <w:lang w:eastAsia="es-MX"/>
        </w:rPr>
      </w:pPr>
      <w:r w:rsidRPr="0026409B">
        <w:rPr>
          <w:rFonts w:ascii="Arial" w:hAnsi="Arial" w:cs="Arial"/>
          <w:bCs/>
          <w:lang w:eastAsia="es-MX"/>
        </w:rPr>
        <w:lastRenderedPageBreak/>
        <w:t xml:space="preserve">Establecer mecanismos para la colaboración en materia de archivos entre las autoridades de los tres niveles de gobierno; </w:t>
      </w:r>
    </w:p>
    <w:p w14:paraId="3202BCE0" w14:textId="77777777" w:rsidR="005429C4" w:rsidRPr="0026409B" w:rsidRDefault="005429C4" w:rsidP="005E6531">
      <w:pPr>
        <w:numPr>
          <w:ilvl w:val="0"/>
          <w:numId w:val="4"/>
        </w:numPr>
        <w:ind w:left="426" w:hanging="426"/>
        <w:contextualSpacing/>
        <w:jc w:val="both"/>
        <w:rPr>
          <w:rFonts w:ascii="Arial" w:hAnsi="Arial" w:cs="Arial"/>
          <w:bCs/>
          <w:lang w:eastAsia="es-MX"/>
        </w:rPr>
      </w:pPr>
      <w:r w:rsidRPr="0026409B">
        <w:rPr>
          <w:rFonts w:ascii="Arial" w:hAnsi="Arial" w:cs="Arial"/>
          <w:bCs/>
          <w:lang w:eastAsia="es-MX"/>
        </w:rPr>
        <w:t xml:space="preserve">Promover la cultura de la calidad en los archivos mediante la adopción de buenas prácticas nacionales e internacionales; </w:t>
      </w:r>
    </w:p>
    <w:p w14:paraId="2E1498CB" w14:textId="77777777" w:rsidR="005429C4" w:rsidRPr="0026409B" w:rsidRDefault="005429C4" w:rsidP="005E6531">
      <w:pPr>
        <w:numPr>
          <w:ilvl w:val="0"/>
          <w:numId w:val="4"/>
        </w:numPr>
        <w:ind w:left="426" w:hanging="426"/>
        <w:contextualSpacing/>
        <w:jc w:val="both"/>
        <w:rPr>
          <w:rFonts w:ascii="Arial" w:hAnsi="Arial" w:cs="Arial"/>
          <w:bCs/>
          <w:lang w:eastAsia="es-MX"/>
        </w:rPr>
      </w:pPr>
      <w:r w:rsidRPr="0026409B">
        <w:rPr>
          <w:rFonts w:ascii="Arial" w:hAnsi="Arial" w:cs="Arial"/>
          <w:bCs/>
          <w:lang w:eastAsia="es-MX"/>
        </w:rPr>
        <w:t xml:space="preserve">Contribuir al ejercicio del derecho a la verdad y a la memoria, de conformidad con las disposiciones aplicables; </w:t>
      </w:r>
    </w:p>
    <w:p w14:paraId="67367F28" w14:textId="77777777" w:rsidR="005429C4" w:rsidRPr="0026409B" w:rsidRDefault="005429C4" w:rsidP="005E6531">
      <w:pPr>
        <w:numPr>
          <w:ilvl w:val="0"/>
          <w:numId w:val="4"/>
        </w:numPr>
        <w:ind w:left="426" w:hanging="426"/>
        <w:contextualSpacing/>
        <w:jc w:val="both"/>
        <w:rPr>
          <w:rFonts w:ascii="Arial" w:hAnsi="Arial" w:cs="Arial"/>
          <w:bCs/>
          <w:lang w:eastAsia="es-MX"/>
        </w:rPr>
      </w:pPr>
      <w:r w:rsidRPr="0026409B">
        <w:rPr>
          <w:rFonts w:ascii="Arial" w:hAnsi="Arial" w:cs="Arial"/>
          <w:bCs/>
          <w:lang w:eastAsia="es-MX"/>
        </w:rPr>
        <w:t>Promover la organización, conservación, difusión y divulgación del patrimonio documental del Estado de Tamaulipas y sus municipios; y</w:t>
      </w:r>
    </w:p>
    <w:p w14:paraId="30B91273" w14:textId="77777777" w:rsidR="005429C4" w:rsidRPr="0026409B" w:rsidRDefault="005429C4" w:rsidP="005E6531">
      <w:pPr>
        <w:numPr>
          <w:ilvl w:val="0"/>
          <w:numId w:val="4"/>
        </w:numPr>
        <w:ind w:left="426" w:hanging="426"/>
        <w:contextualSpacing/>
        <w:jc w:val="both"/>
        <w:rPr>
          <w:rFonts w:ascii="Arial" w:hAnsi="Arial" w:cs="Arial"/>
          <w:bCs/>
          <w:lang w:eastAsia="es-MX"/>
        </w:rPr>
      </w:pPr>
      <w:r w:rsidRPr="0026409B">
        <w:rPr>
          <w:rFonts w:ascii="Arial" w:hAnsi="Arial" w:cs="Arial"/>
          <w:bCs/>
          <w:lang w:eastAsia="es-MX"/>
        </w:rPr>
        <w:t xml:space="preserve">Fomentar la cultura archivística y el acceso a los archivos. </w:t>
      </w:r>
    </w:p>
    <w:p w14:paraId="4705955A" w14:textId="77777777" w:rsidR="005429C4" w:rsidRPr="0026409B" w:rsidRDefault="005429C4" w:rsidP="0026409B">
      <w:pPr>
        <w:ind w:left="1080"/>
        <w:contextualSpacing/>
        <w:jc w:val="both"/>
        <w:rPr>
          <w:rFonts w:ascii="Arial" w:hAnsi="Arial" w:cs="Arial"/>
          <w:bCs/>
          <w:lang w:eastAsia="es-MX"/>
        </w:rPr>
      </w:pPr>
    </w:p>
    <w:p w14:paraId="3C3F73C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3. </w:t>
      </w:r>
      <w:r w:rsidRPr="0026409B">
        <w:rPr>
          <w:rFonts w:ascii="Arial" w:hAnsi="Arial" w:cs="Arial"/>
          <w:bCs/>
          <w:lang w:eastAsia="es-MX"/>
        </w:rPr>
        <w:t xml:space="preserve">La aplicación e interpretación de esta Ley se hará acorde a la Constitución Política de los Estados Unidos Mexicanos, los tratados internacionales de los que México sea parte, la Ley General de Archivos y la Constitución Política del Estado de Tamaulipas, privilegiando el respeto irrestricto a los derechos humanos y favoreciendo en todo tiempo la protección más amplia a las personas y el interés público. </w:t>
      </w:r>
    </w:p>
    <w:p w14:paraId="6949DAE8" w14:textId="77777777" w:rsidR="005429C4" w:rsidRPr="0026409B" w:rsidRDefault="005429C4" w:rsidP="0026409B">
      <w:pPr>
        <w:contextualSpacing/>
        <w:jc w:val="both"/>
        <w:rPr>
          <w:rFonts w:ascii="Arial" w:hAnsi="Arial" w:cs="Arial"/>
          <w:bCs/>
          <w:lang w:eastAsia="es-MX"/>
        </w:rPr>
      </w:pPr>
    </w:p>
    <w:p w14:paraId="515FDDE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A falta de disposición expresa en la presente Ley, se aplicarán de manera supletoria las disposiciones administrativas correspondientes en la Ley de Responsabilidades Administrativas del Estado de Tamaulipas, la Ley de Procedimiento Administrativo para el Estado de Tamaulipas y el Código de Procedimientos Civiles del Estado de Tamaulipas.</w:t>
      </w:r>
    </w:p>
    <w:p w14:paraId="65D0EF23" w14:textId="77777777" w:rsidR="005429C4" w:rsidRPr="0026409B" w:rsidRDefault="005429C4" w:rsidP="0026409B">
      <w:pPr>
        <w:contextualSpacing/>
        <w:jc w:val="both"/>
        <w:rPr>
          <w:rFonts w:ascii="Arial" w:hAnsi="Arial" w:cs="Arial"/>
          <w:bCs/>
          <w:sz w:val="14"/>
          <w:lang w:eastAsia="es-MX"/>
        </w:rPr>
      </w:pPr>
    </w:p>
    <w:p w14:paraId="1B72F41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 </w:t>
      </w:r>
      <w:r w:rsidRPr="0026409B">
        <w:rPr>
          <w:rFonts w:ascii="Arial" w:hAnsi="Arial" w:cs="Arial"/>
          <w:bCs/>
          <w:lang w:eastAsia="es-MX"/>
        </w:rPr>
        <w:t xml:space="preserve">Para los efectos de esta Ley se entenderá por: </w:t>
      </w:r>
    </w:p>
    <w:p w14:paraId="240B2984" w14:textId="77777777" w:rsidR="005429C4" w:rsidRPr="0026409B" w:rsidRDefault="005429C4" w:rsidP="0026409B">
      <w:pPr>
        <w:contextualSpacing/>
        <w:jc w:val="both"/>
        <w:rPr>
          <w:rFonts w:ascii="Arial" w:hAnsi="Arial" w:cs="Arial"/>
          <w:bCs/>
          <w:sz w:val="16"/>
          <w:lang w:eastAsia="es-MX"/>
        </w:rPr>
      </w:pPr>
    </w:p>
    <w:p w14:paraId="5B447CE6"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Acervo: Al conjunto de documentos producidos y recibidos por los sujetos obligados en el ejercicio de sus atribuciones y funciones con independencia del soporte, espacio o lugar que se resguarden;</w:t>
      </w:r>
    </w:p>
    <w:p w14:paraId="6D787C7D"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 xml:space="preserve">Actividad archivística: Al conjunto de acciones encaminadas a administrar, organizar, conservar y difundir documentos de archivo; </w:t>
      </w:r>
    </w:p>
    <w:p w14:paraId="424CA7B1"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Archivo: Al conjunto organizado de documentos producidos o recibidos por los sujetos obligados en el ejercicio de sus atribuciones y funciones, con independencia del soporte, espacio o lugar que se resguarden;</w:t>
      </w:r>
    </w:p>
    <w:p w14:paraId="11CA1AE1"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Archivo de concentración: Al integrado por documentos transferidos desde las áreas o unidades productoras, cuyo uso y consulta es esporádica y que permanecen en él hasta su disposición documental;</w:t>
      </w:r>
    </w:p>
    <w:p w14:paraId="1175DA98"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Archivo de trámite: Al integrado por documentos de archivo de uso cotidiano y necesario para el ejercicio de las atribuciones y funciones de los sujetos obligados;</w:t>
      </w:r>
    </w:p>
    <w:p w14:paraId="714FBD2D"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Archivo General: Al Archivo General de la Nación;</w:t>
      </w:r>
    </w:p>
    <w:p w14:paraId="1B195DE3"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Archivo General del Estado: A la entidad especializada en materia de archivos en el Estado de Tamaulipas, que tiene por objeto promover la administración homogénea de los archivos, preservar, incrementar y difundir el patrimonio documental de la entidad, con el fin de salvaguardar su memoria de corto, mediano y largo plazo, así como contribuir a la transparencia y rendición de cuentas;</w:t>
      </w:r>
    </w:p>
    <w:p w14:paraId="37338EBA"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Archivo histórico: Al integrado por documentos de conservación permanente y de relevancia para la memoria nacional, regional o local de carácter público;</w:t>
      </w:r>
    </w:p>
    <w:p w14:paraId="4FF7576D"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Archivos privados de interés público: Al conjunto de documentos de interés público, histórico o cultural, que se encuentran en propiedad de particulares, que no reciban o ejerzan recursos públicos ni realicen actos de autoridad en los diversos ámbitos de gobierno;</w:t>
      </w:r>
    </w:p>
    <w:p w14:paraId="5EE1D2FA"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Área coordinadora de archivos: A la instancia encargada de promover y vigilar el cumplimiento de las disposiciones en materia de gestión documental y administración de archivos, así como de coordinar las áreas operativas del sistema institucional de archivos;</w:t>
      </w:r>
    </w:p>
    <w:p w14:paraId="1867AD9E"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Áreas operativas: A las que integran el sistema institucional de archivos, las cuales son la unidad de correspondencia, archivo de trámite, archivo de concentración y, en su caso, histórico;</w:t>
      </w:r>
    </w:p>
    <w:p w14:paraId="5C7C5658"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Baja documental: A la eliminación de aquella documentación que haya prescrito su vigencia, valores documentales y, en su caso, plazos de conservación; y que no posea valores históricos, de acuerdo con la Ley y las disposiciones jurídicas aplicables;</w:t>
      </w:r>
    </w:p>
    <w:p w14:paraId="290966E8"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Catálogo de disposición documental: Al registro general y sistemático que establece los valores documentales, la vigencia documental, los plazos de conservación y la disposición documental;</w:t>
      </w:r>
    </w:p>
    <w:p w14:paraId="68BD8C33"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Ciclo vital: A las etapas por las que atraviesan los documentos de archivo desde su producción o recepción hasta su baja documental o transferencia a un archivo histórico;</w:t>
      </w:r>
    </w:p>
    <w:p w14:paraId="4AB86A07"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lastRenderedPageBreak/>
        <w:t>Consejo Estatal: Al Consejo Estatal de Archivos del Estado de Tamaulipas;</w:t>
      </w:r>
    </w:p>
    <w:p w14:paraId="1FC85ECB"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Consejo Nacional: Al Consejo Nacional de Archivos;</w:t>
      </w:r>
    </w:p>
    <w:p w14:paraId="64E959D3"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Consejo Técnico: Al Consejo Técnico y Científico Archivístico;</w:t>
      </w:r>
    </w:p>
    <w:p w14:paraId="6727E9D0"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Conservación de archivos: Al conjunto de procedimientos y medidas destinados a asegurar la prevención de alteraciones físicas de los documentos en papel y la preservación de los documentos digitales a largo plazo;</w:t>
      </w:r>
    </w:p>
    <w:p w14:paraId="0141BB90"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Consulta de documentos: A las actividades relacionadas con la implantación de controles de acceso a los documentos debidamente organizados que garantizan el derecho que tienen los usuarios mediante la atención de requerimientos;</w:t>
      </w:r>
    </w:p>
    <w:p w14:paraId="51C54579"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Cuadro general de clasificación archivística: Al instrumento técnico que refleja la estructura de un archivo con base en las atribuciones y funciones de cada sujeto obligado;</w:t>
      </w:r>
    </w:p>
    <w:p w14:paraId="18071BB6"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Datos abiertos: A los datos digitales de carácter público que son accesibles en línea y pueden ser usados, reutilizados y redistribuidos, por cualquier interesado;</w:t>
      </w:r>
    </w:p>
    <w:p w14:paraId="63BED182"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Director General: Al Director General del Archivo General del Estado;</w:t>
      </w:r>
    </w:p>
    <w:p w14:paraId="2A785181"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Disposición documental: A la selección sistemática de los expedientes de los archivos de trámite o concentración cuya vigencia documental o uso ha prescrito, con el fin de realizar transferencias ordenadas o bajas documentales;</w:t>
      </w:r>
    </w:p>
    <w:p w14:paraId="64DB7D34"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Documento de archivo: A aquel que registra un hecho, acto administrativo, jurídico, fiscal o contable producido, recibido y utilizado en el ejercicio de las facultades, competencias o funciones de los sujetos obligados, con independencia de su soporte documental;</w:t>
      </w:r>
    </w:p>
    <w:p w14:paraId="535F2EB2"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 xml:space="preserve">Documentos históricos: A los que se preservan permanentemente porque poseen valores </w:t>
      </w:r>
      <w:proofErr w:type="spellStart"/>
      <w:r w:rsidRPr="0026409B">
        <w:rPr>
          <w:rFonts w:ascii="Arial" w:hAnsi="Arial" w:cs="Arial"/>
          <w:bCs/>
          <w:lang w:eastAsia="es-MX"/>
        </w:rPr>
        <w:t>evidenciales</w:t>
      </w:r>
      <w:proofErr w:type="spellEnd"/>
      <w:r w:rsidRPr="0026409B">
        <w:rPr>
          <w:rFonts w:ascii="Arial" w:hAnsi="Arial" w:cs="Arial"/>
          <w:bCs/>
          <w:lang w:eastAsia="es-MX"/>
        </w:rPr>
        <w:t>, testimoniales e informativos relevantes para la sociedad, y que por ello forman parte íntegra de la memoria colectiva del país y son fundamentales para el conocimiento de la historia nacional, regional o local;</w:t>
      </w:r>
    </w:p>
    <w:p w14:paraId="058F57B5"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Entes públicos: A los poderes Legislativo y Judicial, los órganos constitucionales autónomos, las dependencias y entidades de la Administración Pública Estatal, y sus homólogos en los municipios y sus dependencias y entidades, la Fiscalía General del Estado, los órganos jurisdiccionales que no formen parte del Poder Judicial, así como cualquier otro ente sobre el que tenga control cualquiera de los poderes y órganos públicos de los tres órdenes de gobierno;</w:t>
      </w:r>
    </w:p>
    <w:p w14:paraId="67246396"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Estabilización: Al procedimiento de limpieza de documentos, fumigación, integración de refuerzos, extracción de materiales que oxidan y deterioran el papel y resguardo de documentos sueltos en papel libre de ácido, entre otros;</w:t>
      </w:r>
    </w:p>
    <w:p w14:paraId="7A0D7177" w14:textId="77777777" w:rsidR="005429C4" w:rsidRPr="0026409B" w:rsidRDefault="005429C4" w:rsidP="005E6531">
      <w:pPr>
        <w:numPr>
          <w:ilvl w:val="0"/>
          <w:numId w:val="6"/>
        </w:numPr>
        <w:tabs>
          <w:tab w:val="left" w:pos="567"/>
        </w:tabs>
        <w:ind w:left="567" w:hanging="567"/>
        <w:contextualSpacing/>
        <w:jc w:val="both"/>
        <w:rPr>
          <w:rFonts w:ascii="Arial" w:hAnsi="Arial" w:cs="Arial"/>
          <w:bCs/>
          <w:lang w:eastAsia="es-MX"/>
        </w:rPr>
      </w:pPr>
      <w:r w:rsidRPr="0026409B">
        <w:rPr>
          <w:rFonts w:ascii="Arial" w:hAnsi="Arial" w:cs="Arial"/>
          <w:bCs/>
          <w:lang w:eastAsia="es-MX"/>
        </w:rPr>
        <w:t>Expediente: A la unidad documental compuesta por documentos de archivo, ordenados y relacionados por un mismo asunto, actividad o trámite de los sujetos obligados;</w:t>
      </w:r>
    </w:p>
    <w:p w14:paraId="70C6EBB9"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Expediente electrónico: Al conjunto de documentos electrónicos correspondientes a un procedimiento administrativo, cualquiera que sea el tipo de información que contengan;</w:t>
      </w:r>
    </w:p>
    <w:p w14:paraId="1A4DFE0A"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Ficha técnica de valoración documental: Al instrumento que permite identificar, analizar y establecer el contexto y valoración de la serie documental;</w:t>
      </w:r>
    </w:p>
    <w:p w14:paraId="3D17736A"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Firma electrónica avanzada: Al 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éstos, la cual produce los mismos efectos jurídicos que la firma autógrafa;</w:t>
      </w:r>
    </w:p>
    <w:p w14:paraId="47B382AC"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Fondo: Al conjunto de documentos producidos orgánicamente por un sujeto obligado que se identifica con el nombre de este último;</w:t>
      </w:r>
    </w:p>
    <w:p w14:paraId="2477DE14" w14:textId="6384FCF4" w:rsidR="00F16772" w:rsidRPr="001C67F9" w:rsidRDefault="005429C4" w:rsidP="00F16772">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Gestión documental: Al tratamiento integral de la documentación a lo largo de su ciclo vital, a través de la ejecución de procesos de producción, organización, acceso, consulta, valoración documental y conservación;</w:t>
      </w:r>
    </w:p>
    <w:p w14:paraId="05ACA9BE" w14:textId="77777777" w:rsidR="005429C4" w:rsidRPr="0026409B" w:rsidRDefault="005429C4" w:rsidP="005E6531">
      <w:pPr>
        <w:numPr>
          <w:ilvl w:val="0"/>
          <w:numId w:val="6"/>
        </w:numPr>
        <w:tabs>
          <w:tab w:val="left" w:pos="709"/>
        </w:tabs>
        <w:ind w:left="567" w:hanging="567"/>
        <w:contextualSpacing/>
        <w:jc w:val="both"/>
        <w:rPr>
          <w:rFonts w:ascii="Arial" w:hAnsi="Arial" w:cs="Arial"/>
          <w:bCs/>
          <w:lang w:eastAsia="es-MX"/>
        </w:rPr>
      </w:pPr>
      <w:r w:rsidRPr="0026409B">
        <w:rPr>
          <w:rFonts w:ascii="Arial" w:hAnsi="Arial" w:cs="Arial"/>
          <w:bCs/>
          <w:lang w:eastAsia="es-MX"/>
        </w:rPr>
        <w:t>Grupo interdisciplinario: Al conjunto de personas que deberá estar integrado por el titular del área coordinadora de archivos; la unidad de transparencia; los titulares de las áreas de planeación estratégica, jurídica, mejora continua, órganos internos de control o sus equivalentes; las áreas responsables de la información, así como el responsable del archivo histórico, con la finalidad de coadyuvar en la valoración documental;</w:t>
      </w:r>
    </w:p>
    <w:p w14:paraId="4BF88283"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 xml:space="preserve"> Instituto de Transparencia: El Instituto de Transparencia, de Acceso a la </w:t>
      </w:r>
      <w:proofErr w:type="gramStart"/>
      <w:r w:rsidRPr="0026409B">
        <w:rPr>
          <w:rFonts w:ascii="Arial" w:hAnsi="Arial" w:cs="Arial"/>
          <w:bCs/>
          <w:lang w:eastAsia="es-MX"/>
        </w:rPr>
        <w:t>Información  y</w:t>
      </w:r>
      <w:proofErr w:type="gramEnd"/>
      <w:r w:rsidRPr="0026409B">
        <w:rPr>
          <w:rFonts w:ascii="Arial" w:hAnsi="Arial" w:cs="Arial"/>
          <w:bCs/>
          <w:lang w:eastAsia="es-MX"/>
        </w:rPr>
        <w:t xml:space="preserve"> de Protección de Datos Personales del Estado de Tamaulipas;</w:t>
      </w:r>
    </w:p>
    <w:p w14:paraId="17B3C70A"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lastRenderedPageBreak/>
        <w:t>Interoperabilidad: A la capacidad de los sistemas de información de compartir datos y posibilitar el intercambio entre ellos;</w:t>
      </w:r>
    </w:p>
    <w:p w14:paraId="66E7903D" w14:textId="77777777" w:rsidR="005429C4" w:rsidRPr="0026409B" w:rsidRDefault="005429C4" w:rsidP="005E6531">
      <w:pPr>
        <w:numPr>
          <w:ilvl w:val="0"/>
          <w:numId w:val="6"/>
        </w:numPr>
        <w:ind w:left="567" w:hanging="567"/>
        <w:contextualSpacing/>
        <w:jc w:val="both"/>
        <w:rPr>
          <w:rFonts w:ascii="Arial" w:hAnsi="Arial" w:cs="Arial"/>
          <w:bCs/>
          <w:lang w:eastAsia="es-MX"/>
        </w:rPr>
      </w:pPr>
      <w:r w:rsidRPr="0026409B">
        <w:rPr>
          <w:rFonts w:ascii="Arial" w:hAnsi="Arial" w:cs="Arial"/>
          <w:bCs/>
          <w:lang w:eastAsia="es-MX"/>
        </w:rPr>
        <w:t>Instrumentos de control archivístico: A los instrumentos técnicos que propician la organización, control y conservación de los documentos de archivo a lo largo de su ciclo vital que son el cuadro general de clasificación archivística y el catálogo de disposición documental;</w:t>
      </w:r>
    </w:p>
    <w:p w14:paraId="5C956A8C" w14:textId="77777777" w:rsidR="005429C4" w:rsidRPr="0026409B" w:rsidRDefault="005429C4" w:rsidP="005E6531">
      <w:pPr>
        <w:numPr>
          <w:ilvl w:val="0"/>
          <w:numId w:val="6"/>
        </w:numPr>
        <w:tabs>
          <w:tab w:val="left" w:pos="851"/>
        </w:tabs>
        <w:ind w:left="567" w:hanging="567"/>
        <w:contextualSpacing/>
        <w:jc w:val="both"/>
        <w:rPr>
          <w:rFonts w:ascii="Arial" w:hAnsi="Arial" w:cs="Arial"/>
          <w:bCs/>
          <w:lang w:eastAsia="es-MX"/>
        </w:rPr>
      </w:pPr>
      <w:r w:rsidRPr="0026409B">
        <w:rPr>
          <w:rFonts w:ascii="Arial" w:hAnsi="Arial" w:cs="Arial"/>
          <w:bCs/>
          <w:lang w:eastAsia="es-MX"/>
        </w:rPr>
        <w:t>Instrumentos de consulta: A los instrumentos que describen las series, expedientes o documentos de archivo y que permiten la localización, transferencia o baja documental;</w:t>
      </w:r>
    </w:p>
    <w:p w14:paraId="6B255665" w14:textId="77777777" w:rsidR="005429C4" w:rsidRPr="0026409B" w:rsidRDefault="005429C4" w:rsidP="005E6531">
      <w:pPr>
        <w:numPr>
          <w:ilvl w:val="0"/>
          <w:numId w:val="6"/>
        </w:numPr>
        <w:tabs>
          <w:tab w:val="left" w:pos="709"/>
          <w:tab w:val="left" w:pos="1418"/>
        </w:tabs>
        <w:ind w:left="567" w:hanging="567"/>
        <w:contextualSpacing/>
        <w:jc w:val="both"/>
        <w:rPr>
          <w:rFonts w:ascii="Arial" w:hAnsi="Arial" w:cs="Arial"/>
          <w:bCs/>
          <w:lang w:eastAsia="es-MX"/>
        </w:rPr>
      </w:pPr>
      <w:r w:rsidRPr="0026409B">
        <w:rPr>
          <w:rFonts w:ascii="Arial" w:hAnsi="Arial" w:cs="Arial"/>
          <w:bCs/>
          <w:lang w:eastAsia="es-MX"/>
        </w:rPr>
        <w:t xml:space="preserve"> Inventarios documentales: A los instrumentos de consulta que describen las series documentales y expedientes de un archivo y que permiten su localización (inventario general), para las transferencias (inventario de transferencia) o para la baja documental (inventario de baja documental);</w:t>
      </w:r>
    </w:p>
    <w:p w14:paraId="12706338" w14:textId="77777777" w:rsidR="005429C4" w:rsidRPr="0026409B" w:rsidRDefault="005429C4" w:rsidP="005E6531">
      <w:pPr>
        <w:numPr>
          <w:ilvl w:val="0"/>
          <w:numId w:val="6"/>
        </w:numPr>
        <w:ind w:leftChars="172" w:left="944" w:hangingChars="300" w:hanging="600"/>
        <w:contextualSpacing/>
        <w:jc w:val="both"/>
        <w:rPr>
          <w:rFonts w:ascii="Arial" w:hAnsi="Arial" w:cs="Arial"/>
          <w:bCs/>
          <w:lang w:eastAsia="es-MX"/>
        </w:rPr>
      </w:pPr>
      <w:r w:rsidRPr="0026409B">
        <w:rPr>
          <w:rFonts w:ascii="Arial" w:hAnsi="Arial" w:cs="Arial"/>
          <w:bCs/>
          <w:lang w:eastAsia="es-MX"/>
        </w:rPr>
        <w:t>Ley: A la Ley de Archivos para el Estado de Tamaulipas;</w:t>
      </w:r>
    </w:p>
    <w:p w14:paraId="7C9B1F00" w14:textId="77777777" w:rsidR="005429C4" w:rsidRPr="0026409B" w:rsidRDefault="005429C4" w:rsidP="005E6531">
      <w:pPr>
        <w:numPr>
          <w:ilvl w:val="0"/>
          <w:numId w:val="6"/>
        </w:numPr>
        <w:ind w:leftChars="172" w:left="944" w:hangingChars="300" w:hanging="600"/>
        <w:contextualSpacing/>
        <w:jc w:val="both"/>
        <w:rPr>
          <w:rFonts w:ascii="Arial" w:hAnsi="Arial" w:cs="Arial"/>
          <w:bCs/>
          <w:lang w:eastAsia="es-MX"/>
        </w:rPr>
      </w:pPr>
      <w:r w:rsidRPr="0026409B">
        <w:rPr>
          <w:rFonts w:ascii="Arial" w:hAnsi="Arial" w:cs="Arial"/>
          <w:bCs/>
          <w:lang w:eastAsia="es-MX"/>
        </w:rPr>
        <w:t>Ley General: A la Ley General de Archivos;</w:t>
      </w:r>
    </w:p>
    <w:p w14:paraId="66014406" w14:textId="77777777" w:rsidR="005429C4" w:rsidRPr="0026409B" w:rsidRDefault="005429C4" w:rsidP="005E6531">
      <w:pPr>
        <w:numPr>
          <w:ilvl w:val="0"/>
          <w:numId w:val="6"/>
        </w:numPr>
        <w:ind w:leftChars="172" w:left="944" w:hangingChars="300" w:hanging="600"/>
        <w:contextualSpacing/>
        <w:jc w:val="both"/>
        <w:rPr>
          <w:rFonts w:ascii="Arial" w:hAnsi="Arial" w:cs="Arial"/>
          <w:bCs/>
          <w:lang w:eastAsia="es-MX"/>
        </w:rPr>
      </w:pPr>
      <w:r w:rsidRPr="0026409B">
        <w:rPr>
          <w:rFonts w:ascii="Arial" w:hAnsi="Arial" w:cs="Arial"/>
          <w:bCs/>
          <w:lang w:eastAsia="es-MX"/>
        </w:rPr>
        <w:t>Metadatos: Al conjunto de datos que describen el contexto, contenido y estructura de los documentos de archivos y su administración, a través del tiempo, y que sirven para identificarlos, facilitar su búsqueda, administración y control de acceso;</w:t>
      </w:r>
    </w:p>
    <w:p w14:paraId="599B924A" w14:textId="77777777" w:rsidR="005429C4" w:rsidRPr="0026409B" w:rsidRDefault="005429C4" w:rsidP="005E6531">
      <w:pPr>
        <w:numPr>
          <w:ilvl w:val="0"/>
          <w:numId w:val="6"/>
        </w:numPr>
        <w:ind w:leftChars="172" w:left="944" w:hangingChars="300" w:hanging="600"/>
        <w:contextualSpacing/>
        <w:jc w:val="both"/>
        <w:rPr>
          <w:rFonts w:ascii="Arial" w:hAnsi="Arial" w:cs="Arial"/>
          <w:bCs/>
          <w:lang w:eastAsia="es-MX"/>
        </w:rPr>
      </w:pPr>
      <w:r w:rsidRPr="0026409B">
        <w:rPr>
          <w:rFonts w:ascii="Arial" w:hAnsi="Arial" w:cs="Arial"/>
          <w:bCs/>
          <w:lang w:eastAsia="es-MX"/>
        </w:rPr>
        <w:t>Organización: Al conjunto de operaciones intelectuales y mecánicas destinadas a la clasificación, ordenación y descripción de los distintos grupos documentales con el propósito de consultar y recuperar, eficaz y oportunamente, la información. Las operaciones intelectuales consisten en identificar y analizar los tipos de documentos, su procedencia, origen funcional y contenido, en tanto que las operaciones mecánicas son aquellas actividades que se desarrollan para la ubicación física de los expedientes;</w:t>
      </w:r>
    </w:p>
    <w:p w14:paraId="4048013E" w14:textId="77777777" w:rsidR="005429C4" w:rsidRPr="0026409B" w:rsidRDefault="005429C4" w:rsidP="005E6531">
      <w:pPr>
        <w:numPr>
          <w:ilvl w:val="0"/>
          <w:numId w:val="6"/>
        </w:numPr>
        <w:ind w:leftChars="172" w:left="944" w:hangingChars="300" w:hanging="600"/>
        <w:contextualSpacing/>
        <w:jc w:val="both"/>
        <w:rPr>
          <w:rFonts w:ascii="Arial" w:hAnsi="Arial" w:cs="Arial"/>
          <w:bCs/>
          <w:lang w:eastAsia="es-MX"/>
        </w:rPr>
      </w:pPr>
      <w:r w:rsidRPr="0026409B">
        <w:rPr>
          <w:rFonts w:ascii="Arial" w:hAnsi="Arial" w:cs="Arial"/>
          <w:bCs/>
          <w:lang w:eastAsia="es-MX"/>
        </w:rPr>
        <w:t>Órgano de Gobierno: Al Órgano de Gobierno del Archivo General del Estado;</w:t>
      </w:r>
    </w:p>
    <w:p w14:paraId="256471A1" w14:textId="77777777" w:rsidR="005429C4" w:rsidRPr="0026409B" w:rsidRDefault="005429C4" w:rsidP="005E6531">
      <w:pPr>
        <w:numPr>
          <w:ilvl w:val="0"/>
          <w:numId w:val="6"/>
        </w:numPr>
        <w:ind w:leftChars="172" w:left="944" w:hangingChars="300" w:hanging="600"/>
        <w:contextualSpacing/>
        <w:jc w:val="both"/>
        <w:rPr>
          <w:rFonts w:ascii="Arial" w:hAnsi="Arial" w:cs="Arial"/>
          <w:bCs/>
          <w:lang w:eastAsia="es-MX"/>
        </w:rPr>
      </w:pPr>
      <w:r w:rsidRPr="0026409B">
        <w:rPr>
          <w:rFonts w:ascii="Arial" w:hAnsi="Arial" w:cs="Arial"/>
          <w:bCs/>
          <w:lang w:eastAsia="es-MX"/>
        </w:rPr>
        <w:t>Órgano de Vigilancia: Al Órgano de Vigilancia en el Archivo General del Estado;</w:t>
      </w:r>
    </w:p>
    <w:p w14:paraId="1967F99E" w14:textId="77777777" w:rsidR="005429C4" w:rsidRPr="0026409B" w:rsidRDefault="005429C4" w:rsidP="005E6531">
      <w:pPr>
        <w:numPr>
          <w:ilvl w:val="0"/>
          <w:numId w:val="6"/>
        </w:numPr>
        <w:ind w:leftChars="172" w:left="944" w:hangingChars="300" w:hanging="600"/>
        <w:contextualSpacing/>
        <w:jc w:val="both"/>
        <w:rPr>
          <w:rFonts w:ascii="Arial" w:hAnsi="Arial" w:cs="Arial"/>
          <w:bCs/>
          <w:lang w:eastAsia="es-MX"/>
        </w:rPr>
      </w:pPr>
      <w:r w:rsidRPr="0026409B">
        <w:rPr>
          <w:rFonts w:ascii="Arial" w:hAnsi="Arial" w:cs="Arial"/>
          <w:bCs/>
          <w:lang w:eastAsia="es-MX"/>
        </w:rPr>
        <w:t>Patrimonio documental: A los documentos que, por su naturaleza, no son sustituibles y dan cuenta de la evolución del Estado y de las personas e instituciones que han contribuido en su desarrollo; además de transmitir y heredar información significativa de la vida intelectual, social, política, económica, cultural y artística de una comunidad, incluyendo aquellos que hayan pertenecido o pertenezcan a los archivos del Estado y sus municipios, casas curales o cualquier otra organización, sea religiosa o civil;</w:t>
      </w:r>
    </w:p>
    <w:p w14:paraId="44DFEADB" w14:textId="77777777" w:rsidR="005429C4" w:rsidRPr="0026409B" w:rsidRDefault="005429C4" w:rsidP="005E6531">
      <w:pPr>
        <w:numPr>
          <w:ilvl w:val="0"/>
          <w:numId w:val="6"/>
        </w:numPr>
        <w:ind w:leftChars="172" w:left="944" w:hangingChars="300" w:hanging="600"/>
        <w:contextualSpacing/>
        <w:jc w:val="both"/>
        <w:rPr>
          <w:rFonts w:ascii="Arial" w:hAnsi="Arial" w:cs="Arial"/>
          <w:bCs/>
          <w:lang w:eastAsia="es-MX"/>
        </w:rPr>
      </w:pPr>
      <w:r w:rsidRPr="0026409B">
        <w:rPr>
          <w:rFonts w:ascii="Arial" w:hAnsi="Arial" w:cs="Arial"/>
          <w:bCs/>
          <w:lang w:eastAsia="es-MX"/>
        </w:rPr>
        <w:t>Plazo de conservación: Al periodo de guarda de la documentación en los archivos de trámite y concentración, que consiste en la combinación de la vigencia documental y, en su caso, el término precautorio y periodo de reserva que se establezcan de conformidad con la normatividad aplicable;</w:t>
      </w:r>
    </w:p>
    <w:p w14:paraId="5D419FD6" w14:textId="77777777" w:rsidR="005429C4" w:rsidRPr="0026409B" w:rsidRDefault="005429C4" w:rsidP="005E6531">
      <w:pPr>
        <w:numPr>
          <w:ilvl w:val="0"/>
          <w:numId w:val="6"/>
        </w:numPr>
        <w:tabs>
          <w:tab w:val="left" w:pos="993"/>
        </w:tabs>
        <w:ind w:leftChars="118" w:left="803" w:hanging="567"/>
        <w:contextualSpacing/>
        <w:jc w:val="both"/>
        <w:rPr>
          <w:rFonts w:ascii="Arial" w:hAnsi="Arial" w:cs="Arial"/>
          <w:bCs/>
          <w:lang w:eastAsia="es-MX"/>
        </w:rPr>
      </w:pPr>
      <w:r w:rsidRPr="0026409B">
        <w:rPr>
          <w:rFonts w:ascii="Arial" w:hAnsi="Arial" w:cs="Arial"/>
          <w:bCs/>
          <w:lang w:eastAsia="es-MX"/>
        </w:rPr>
        <w:t>Programa anual: Al Programa anual de desarrollo archivístico;</w:t>
      </w:r>
    </w:p>
    <w:p w14:paraId="399DAB23"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Registro Nacional: Al Registro Nacional de Archivos;</w:t>
      </w:r>
    </w:p>
    <w:p w14:paraId="70BB21BF"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Sección: A cada una de las divisiones del fondo documental basada en las atribuciones de cada sujeto obligado de conformidad con las disposiciones legales aplicables;</w:t>
      </w:r>
    </w:p>
    <w:p w14:paraId="560A99E4"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Serie: A la división de una sección que corresponde al conjunto de documentos producidos en el desarrollo de una misma atribución general integrados en expedientes de acuerdo a un asunto, actividad o trámite específico;</w:t>
      </w:r>
    </w:p>
    <w:p w14:paraId="6FBEA341"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Sistema Institucional: A los sistemas institucionales de archivos de cada sujeto obligado;</w:t>
      </w:r>
    </w:p>
    <w:p w14:paraId="7F89F63C" w14:textId="1D901334" w:rsidR="005429C4" w:rsidRPr="0026409B" w:rsidRDefault="0026409B" w:rsidP="005E6531">
      <w:pPr>
        <w:numPr>
          <w:ilvl w:val="0"/>
          <w:numId w:val="6"/>
        </w:numPr>
        <w:ind w:leftChars="172" w:left="911" w:hanging="567"/>
        <w:contextualSpacing/>
        <w:jc w:val="both"/>
        <w:rPr>
          <w:rFonts w:ascii="Arial" w:hAnsi="Arial" w:cs="Arial"/>
          <w:bCs/>
          <w:lang w:eastAsia="es-MX"/>
        </w:rPr>
      </w:pPr>
      <w:r>
        <w:rPr>
          <w:rFonts w:ascii="Arial" w:hAnsi="Arial" w:cs="Arial"/>
          <w:bCs/>
          <w:lang w:eastAsia="es-MX"/>
        </w:rPr>
        <w:t xml:space="preserve">Sistema Estatal: Al </w:t>
      </w:r>
      <w:r w:rsidR="005429C4" w:rsidRPr="0026409B">
        <w:rPr>
          <w:rFonts w:ascii="Arial" w:hAnsi="Arial" w:cs="Arial"/>
          <w:bCs/>
          <w:lang w:eastAsia="es-MX"/>
        </w:rPr>
        <w:t>sistema de archivos del Estado de Tamaulipas;</w:t>
      </w:r>
    </w:p>
    <w:p w14:paraId="6AB8654A"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Sistema Nacional: Al Sistema Nacional de Archivos;</w:t>
      </w:r>
    </w:p>
    <w:p w14:paraId="3F12ADB6"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Soportes documentales: A los medios en los cuales se contiene información además del papel, siendo estos materiales audiovisuales, fotográficos, fílmicos, digitales, electrónicos, sonoros, visuales, entre otros;</w:t>
      </w:r>
    </w:p>
    <w:p w14:paraId="4A9EF330"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Subserie: A la división de la serie documental;</w:t>
      </w:r>
    </w:p>
    <w:p w14:paraId="4EE44AA2" w14:textId="4F123175"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Sujetos obligados: A cualquier autoridad, entidad, órgano y organismo de los Poderes Legislativo, Ejecutivo y Judicial, órganos autónomos, partidos políticos, fideicomisos y fondos públicos; así como cualquier persona física, moral o sindicato que reciba y ejerza recursos públicos o realice actos de autoridad en el á</w:t>
      </w:r>
      <w:r w:rsidR="0026409B">
        <w:rPr>
          <w:rFonts w:ascii="Arial" w:hAnsi="Arial" w:cs="Arial"/>
          <w:bCs/>
          <w:lang w:eastAsia="es-MX"/>
        </w:rPr>
        <w:t xml:space="preserve">mbito estatal y municipal, así </w:t>
      </w:r>
      <w:r w:rsidRPr="0026409B">
        <w:rPr>
          <w:rFonts w:ascii="Arial" w:hAnsi="Arial" w:cs="Arial"/>
          <w:bCs/>
          <w:lang w:eastAsia="es-MX"/>
        </w:rPr>
        <w:t>como a las personas físicas o morales que cuenten con archivos privados de interés público;</w:t>
      </w:r>
    </w:p>
    <w:p w14:paraId="27100CA8"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Transferencia: Al traslado controlado y sistemático de expedientes de consulta esporádica de un archivo de trámite a uno de concentración y de expedientes que deben conservarse de manera permanente, del archivo de concentración al archivo histórico;</w:t>
      </w:r>
    </w:p>
    <w:p w14:paraId="2DC260C6"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lastRenderedPageBreak/>
        <w:t>Trazabilidad: A la cualidad que permite, a través de un sistema automatizado para la gestión documental y administración de archivos, identificar el acceso y la modificación de documentos electrónicos;</w:t>
      </w:r>
    </w:p>
    <w:p w14:paraId="15075A4F"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 xml:space="preserve">Valoración documental: A la actividad que consiste en el análisis e identificación de los valores documentales; es decir, el estudio de la condición de los documentos que les confiere características específicas en los archivos de trámite o concentración, o </w:t>
      </w:r>
      <w:proofErr w:type="spellStart"/>
      <w:r w:rsidRPr="0026409B">
        <w:rPr>
          <w:rFonts w:ascii="Arial" w:hAnsi="Arial" w:cs="Arial"/>
          <w:bCs/>
          <w:lang w:eastAsia="es-MX"/>
        </w:rPr>
        <w:t>evidenciales</w:t>
      </w:r>
      <w:proofErr w:type="spellEnd"/>
      <w:r w:rsidRPr="0026409B">
        <w:rPr>
          <w:rFonts w:ascii="Arial" w:hAnsi="Arial" w:cs="Arial"/>
          <w:bCs/>
          <w:lang w:eastAsia="es-MX"/>
        </w:rPr>
        <w:t>, testimoniales e informativos para los documentos históricos, con la finalidad de establecer criterios, vigencias documentales y, en su caso, plazos de conservación, así como para la disposición documental; y</w:t>
      </w:r>
    </w:p>
    <w:p w14:paraId="56203C06" w14:textId="77777777" w:rsidR="005429C4" w:rsidRPr="0026409B" w:rsidRDefault="005429C4" w:rsidP="005E6531">
      <w:pPr>
        <w:numPr>
          <w:ilvl w:val="0"/>
          <w:numId w:val="6"/>
        </w:numPr>
        <w:ind w:leftChars="172" w:left="911" w:hanging="567"/>
        <w:contextualSpacing/>
        <w:jc w:val="both"/>
        <w:rPr>
          <w:rFonts w:ascii="Arial" w:hAnsi="Arial" w:cs="Arial"/>
          <w:bCs/>
          <w:lang w:eastAsia="es-MX"/>
        </w:rPr>
      </w:pPr>
      <w:r w:rsidRPr="0026409B">
        <w:rPr>
          <w:rFonts w:ascii="Arial" w:hAnsi="Arial" w:cs="Arial"/>
          <w:bCs/>
          <w:lang w:eastAsia="es-MX"/>
        </w:rPr>
        <w:t xml:space="preserve">Vigencia documental: Al periodo durante el cual un documento de archivo mantiene sus valores administrativos, legales, fiscales o contables, de conformidad con las disposiciones jurídicas vigentes y aplicables. </w:t>
      </w:r>
    </w:p>
    <w:p w14:paraId="2DAB9C48" w14:textId="77777777" w:rsidR="005429C4" w:rsidRPr="0026409B" w:rsidRDefault="005429C4" w:rsidP="0026409B">
      <w:pPr>
        <w:contextualSpacing/>
        <w:jc w:val="both"/>
        <w:rPr>
          <w:rFonts w:ascii="Arial" w:hAnsi="Arial" w:cs="Arial"/>
          <w:b/>
          <w:bCs/>
          <w:lang w:eastAsia="es-MX"/>
        </w:rPr>
      </w:pPr>
    </w:p>
    <w:p w14:paraId="2B97316D"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5. </w:t>
      </w:r>
      <w:r w:rsidRPr="0026409B">
        <w:rPr>
          <w:rFonts w:ascii="Arial" w:hAnsi="Arial" w:cs="Arial"/>
          <w:bCs/>
          <w:lang w:eastAsia="es-MX"/>
        </w:rPr>
        <w:t xml:space="preserve">Los sujetos obligados que refiere esta Ley se regirán por los siguientes principios: </w:t>
      </w:r>
    </w:p>
    <w:p w14:paraId="624FF012" w14:textId="77777777" w:rsidR="005429C4" w:rsidRPr="0026409B" w:rsidRDefault="005429C4" w:rsidP="005E6531">
      <w:pPr>
        <w:numPr>
          <w:ilvl w:val="0"/>
          <w:numId w:val="7"/>
        </w:numPr>
        <w:ind w:left="426" w:hanging="426"/>
        <w:contextualSpacing/>
        <w:jc w:val="both"/>
        <w:rPr>
          <w:rFonts w:ascii="Arial" w:hAnsi="Arial" w:cs="Arial"/>
          <w:bCs/>
          <w:lang w:eastAsia="es-MX"/>
        </w:rPr>
      </w:pPr>
      <w:r w:rsidRPr="0026409B">
        <w:rPr>
          <w:rFonts w:ascii="Arial" w:hAnsi="Arial" w:cs="Arial"/>
          <w:bCs/>
          <w:lang w:eastAsia="es-MX"/>
        </w:rPr>
        <w:t>Conservación: Adoptar las medidas de índole técnica, administrativa, ambiental y tecnológica, para la adecuada preservación de los documentos que integran los archivos;</w:t>
      </w:r>
    </w:p>
    <w:p w14:paraId="2FB9DBB3" w14:textId="77777777" w:rsidR="005429C4" w:rsidRPr="0026409B" w:rsidRDefault="005429C4" w:rsidP="005E6531">
      <w:pPr>
        <w:numPr>
          <w:ilvl w:val="0"/>
          <w:numId w:val="7"/>
        </w:numPr>
        <w:ind w:left="426" w:hanging="426"/>
        <w:contextualSpacing/>
        <w:jc w:val="both"/>
        <w:rPr>
          <w:rFonts w:ascii="Arial" w:hAnsi="Arial" w:cs="Arial"/>
          <w:bCs/>
          <w:lang w:eastAsia="es-MX"/>
        </w:rPr>
      </w:pPr>
      <w:r w:rsidRPr="0026409B">
        <w:rPr>
          <w:rFonts w:ascii="Arial" w:hAnsi="Arial" w:cs="Arial"/>
          <w:bCs/>
          <w:lang w:eastAsia="es-MX"/>
        </w:rPr>
        <w:t>Procedencia: Conservar el origen de cada fondo documental producido por los sujetos obligados, para distinguirlo de otros fondos semejantes y respetar el orden interno de las series documentales en el desarrollo de su actividad institucional;</w:t>
      </w:r>
    </w:p>
    <w:p w14:paraId="082E30DB" w14:textId="77777777" w:rsidR="005429C4" w:rsidRPr="0026409B" w:rsidRDefault="005429C4" w:rsidP="005E6531">
      <w:pPr>
        <w:numPr>
          <w:ilvl w:val="0"/>
          <w:numId w:val="7"/>
        </w:numPr>
        <w:ind w:left="426" w:hanging="426"/>
        <w:contextualSpacing/>
        <w:jc w:val="both"/>
        <w:rPr>
          <w:rFonts w:ascii="Arial" w:hAnsi="Arial" w:cs="Arial"/>
          <w:bCs/>
          <w:lang w:eastAsia="es-MX"/>
        </w:rPr>
      </w:pPr>
      <w:r w:rsidRPr="0026409B">
        <w:rPr>
          <w:rFonts w:ascii="Arial" w:hAnsi="Arial" w:cs="Arial"/>
          <w:bCs/>
          <w:lang w:eastAsia="es-MX"/>
        </w:rPr>
        <w:t>Integridad: Garantizar que los documentos de archivo sean completos y veraces para reflejar con exactitud la información contenida;</w:t>
      </w:r>
    </w:p>
    <w:p w14:paraId="6F14F854" w14:textId="77777777" w:rsidR="005429C4" w:rsidRPr="0026409B" w:rsidRDefault="005429C4" w:rsidP="005E6531">
      <w:pPr>
        <w:numPr>
          <w:ilvl w:val="0"/>
          <w:numId w:val="7"/>
        </w:numPr>
        <w:ind w:left="426" w:hanging="426"/>
        <w:contextualSpacing/>
        <w:jc w:val="both"/>
        <w:rPr>
          <w:rFonts w:ascii="Arial" w:hAnsi="Arial" w:cs="Arial"/>
          <w:bCs/>
          <w:lang w:eastAsia="es-MX"/>
        </w:rPr>
      </w:pPr>
      <w:r w:rsidRPr="0026409B">
        <w:rPr>
          <w:rFonts w:ascii="Arial" w:hAnsi="Arial" w:cs="Arial"/>
          <w:bCs/>
          <w:lang w:eastAsia="es-MX"/>
        </w:rPr>
        <w:t>Disponibilidad: Adoptar medidas pertinentes para la localización expedita de los documentos de archivo; y</w:t>
      </w:r>
    </w:p>
    <w:p w14:paraId="1287A641" w14:textId="77777777" w:rsidR="005429C4" w:rsidRPr="0026409B" w:rsidRDefault="005429C4" w:rsidP="005E6531">
      <w:pPr>
        <w:numPr>
          <w:ilvl w:val="0"/>
          <w:numId w:val="7"/>
        </w:numPr>
        <w:ind w:left="426" w:hanging="426"/>
        <w:contextualSpacing/>
        <w:jc w:val="both"/>
        <w:rPr>
          <w:rFonts w:ascii="Arial" w:hAnsi="Arial" w:cs="Arial"/>
          <w:bCs/>
          <w:lang w:eastAsia="es-MX"/>
        </w:rPr>
      </w:pPr>
      <w:r w:rsidRPr="0026409B">
        <w:rPr>
          <w:rFonts w:ascii="Arial" w:hAnsi="Arial" w:cs="Arial"/>
          <w:bCs/>
          <w:lang w:eastAsia="es-MX"/>
        </w:rPr>
        <w:t xml:space="preserve">Accesibilidad: Garantizar el acceso a la consulta de los archivos de acuerdo con esta Ley y las disposiciones jurídicas aplicables. </w:t>
      </w:r>
    </w:p>
    <w:p w14:paraId="7901C947" w14:textId="77777777" w:rsidR="005429C4" w:rsidRPr="0026409B" w:rsidRDefault="005429C4" w:rsidP="0026409B">
      <w:pPr>
        <w:contextualSpacing/>
        <w:rPr>
          <w:rFonts w:ascii="Arial" w:hAnsi="Arial" w:cs="Arial"/>
          <w:bCs/>
          <w:lang w:eastAsia="es-MX"/>
        </w:rPr>
      </w:pPr>
    </w:p>
    <w:p w14:paraId="54939570"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TÍTULO SEGUNDO</w:t>
      </w:r>
    </w:p>
    <w:p w14:paraId="3CD8D237"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DE LA GESTIÓN DOCUMENTAL Y ADMINISTRACIÓN DE ARCHIVOS</w:t>
      </w:r>
    </w:p>
    <w:p w14:paraId="65054A5D" w14:textId="77777777" w:rsidR="005429C4" w:rsidRPr="0026409B" w:rsidRDefault="005429C4" w:rsidP="0026409B">
      <w:pPr>
        <w:contextualSpacing/>
        <w:jc w:val="center"/>
        <w:rPr>
          <w:rFonts w:ascii="Arial" w:hAnsi="Arial" w:cs="Arial"/>
          <w:b/>
          <w:bCs/>
          <w:lang w:eastAsia="es-MX"/>
        </w:rPr>
      </w:pPr>
    </w:p>
    <w:p w14:paraId="1702CF71"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w:t>
      </w:r>
    </w:p>
    <w:p w14:paraId="61DCECFA"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LOS DOCUMENTOS PÚBLICOS</w:t>
      </w:r>
    </w:p>
    <w:p w14:paraId="737C253C" w14:textId="77777777" w:rsidR="005429C4" w:rsidRPr="0026409B" w:rsidRDefault="005429C4" w:rsidP="0026409B">
      <w:pPr>
        <w:contextualSpacing/>
        <w:jc w:val="center"/>
        <w:rPr>
          <w:rFonts w:ascii="Arial" w:hAnsi="Arial" w:cs="Arial"/>
          <w:bCs/>
          <w:lang w:eastAsia="es-MX"/>
        </w:rPr>
      </w:pPr>
    </w:p>
    <w:p w14:paraId="7CAD56A5"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6. </w:t>
      </w:r>
      <w:r w:rsidRPr="0026409B">
        <w:rPr>
          <w:rFonts w:ascii="Arial" w:hAnsi="Arial" w:cs="Arial"/>
          <w:bCs/>
          <w:lang w:eastAsia="es-MX"/>
        </w:rPr>
        <w:t xml:space="preserve">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 </w:t>
      </w:r>
    </w:p>
    <w:p w14:paraId="20E1EEDB" w14:textId="77777777" w:rsidR="005429C4" w:rsidRPr="0026409B" w:rsidRDefault="005429C4" w:rsidP="0026409B">
      <w:pPr>
        <w:contextualSpacing/>
        <w:jc w:val="both"/>
        <w:rPr>
          <w:rFonts w:ascii="Arial" w:hAnsi="Arial" w:cs="Arial"/>
          <w:bCs/>
          <w:lang w:eastAsia="es-MX"/>
        </w:rPr>
      </w:pPr>
    </w:p>
    <w:p w14:paraId="1695053A"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El Estado de Tamaulipas, deberá garantizar la organización, conservación y preservación de los archivos con el objeto de respetar el derecho a la verdad y el acceso a la información contenida en los archivos, así como fomentar el conocimiento del patrimonio documental de la entidad. </w:t>
      </w:r>
    </w:p>
    <w:p w14:paraId="6DF6485A" w14:textId="77777777" w:rsidR="005429C4" w:rsidRPr="0026409B" w:rsidRDefault="005429C4" w:rsidP="0026409B">
      <w:pPr>
        <w:contextualSpacing/>
        <w:jc w:val="both"/>
        <w:rPr>
          <w:rFonts w:ascii="Arial" w:hAnsi="Arial" w:cs="Arial"/>
          <w:bCs/>
          <w:lang w:eastAsia="es-MX"/>
        </w:rPr>
      </w:pPr>
    </w:p>
    <w:p w14:paraId="1C428D13"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7. </w:t>
      </w:r>
      <w:r w:rsidRPr="0026409B">
        <w:rPr>
          <w:rFonts w:ascii="Arial" w:hAnsi="Arial" w:cs="Arial"/>
          <w:bCs/>
          <w:lang w:eastAsia="es-MX"/>
        </w:rPr>
        <w:t xml:space="preserve">Los sujetos obligados deberán producir, registrar, organizar y conservar los documentos de archivo sobre todo acto que derive del ejercicio de sus facultades, competencias o funciones de acuerdo con lo establecido en las disposiciones jurídicas correspondientes. </w:t>
      </w:r>
    </w:p>
    <w:p w14:paraId="402AC66D" w14:textId="77777777" w:rsidR="005429C4" w:rsidRPr="0026409B" w:rsidRDefault="005429C4" w:rsidP="0026409B">
      <w:pPr>
        <w:contextualSpacing/>
        <w:jc w:val="both"/>
        <w:rPr>
          <w:rFonts w:ascii="Arial" w:hAnsi="Arial" w:cs="Arial"/>
          <w:bCs/>
          <w:lang w:eastAsia="es-MX"/>
        </w:rPr>
      </w:pPr>
    </w:p>
    <w:p w14:paraId="440B2A1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8. </w:t>
      </w:r>
      <w:r w:rsidRPr="0026409B">
        <w:rPr>
          <w:rFonts w:ascii="Arial" w:hAnsi="Arial" w:cs="Arial"/>
          <w:bCs/>
          <w:lang w:eastAsia="es-MX"/>
        </w:rPr>
        <w:t xml:space="preserve">Los documentos producidos en los términos del artículo anterior, son considerados documentos públicos de conformidad con las disposiciones aplicables. </w:t>
      </w:r>
    </w:p>
    <w:p w14:paraId="6A564155"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9. </w:t>
      </w:r>
      <w:r w:rsidRPr="0026409B">
        <w:rPr>
          <w:rFonts w:ascii="Arial" w:hAnsi="Arial" w:cs="Arial"/>
          <w:bCs/>
          <w:lang w:eastAsia="es-MX"/>
        </w:rPr>
        <w:t>Los documentos públicos de los sujetos obligados tendrán el carácter que le confieran la Ley General de Archivos, la Ley General de Bienes Nacionales y la Ley Federal sobre Monumentos y Zonas Arqueológicas, Artísticos e Históricos, así como la normatividad de la materia.</w:t>
      </w:r>
    </w:p>
    <w:p w14:paraId="0A154135" w14:textId="77777777" w:rsidR="005429C4" w:rsidRPr="0026409B" w:rsidRDefault="005429C4" w:rsidP="0026409B">
      <w:pPr>
        <w:contextualSpacing/>
        <w:rPr>
          <w:rFonts w:ascii="Arial" w:hAnsi="Arial" w:cs="Arial"/>
          <w:bCs/>
          <w:lang w:eastAsia="es-MX"/>
        </w:rPr>
      </w:pPr>
    </w:p>
    <w:p w14:paraId="6C73543C"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II</w:t>
      </w:r>
    </w:p>
    <w:p w14:paraId="1F7374AA"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LAS OBLIGACIONES</w:t>
      </w:r>
    </w:p>
    <w:p w14:paraId="2B4F62C5" w14:textId="77777777" w:rsidR="005429C4" w:rsidRPr="0026409B" w:rsidRDefault="005429C4" w:rsidP="0026409B">
      <w:pPr>
        <w:contextualSpacing/>
        <w:jc w:val="both"/>
        <w:rPr>
          <w:rFonts w:ascii="Arial" w:hAnsi="Arial" w:cs="Arial"/>
          <w:bCs/>
          <w:lang w:eastAsia="es-MX"/>
        </w:rPr>
      </w:pPr>
    </w:p>
    <w:p w14:paraId="1F8CDE35"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10. </w:t>
      </w:r>
      <w:r w:rsidRPr="0026409B">
        <w:rPr>
          <w:rFonts w:ascii="Arial" w:hAnsi="Arial" w:cs="Arial"/>
          <w:bCs/>
          <w:lang w:eastAsia="es-MX"/>
        </w:rPr>
        <w:t xml:space="preserve">Cada sujeto obligado es responsable de organizar y conservar sus archivos; de la operación de su sistema institucional; del cumplimiento de lo dispuesto por esta Ley; así como las determinaciones </w:t>
      </w:r>
      <w:r w:rsidRPr="0026409B">
        <w:rPr>
          <w:rFonts w:ascii="Arial" w:hAnsi="Arial" w:cs="Arial"/>
          <w:bCs/>
          <w:lang w:eastAsia="es-MX"/>
        </w:rPr>
        <w:lastRenderedPageBreak/>
        <w:t>del Consejo Nacional y el Consejo Estatal, según corresponda; y deberán garantizar que no se sustraigan, dañen o eliminen documentos de archivo y la información a su cargo.</w:t>
      </w:r>
    </w:p>
    <w:p w14:paraId="7A356B65" w14:textId="77777777" w:rsidR="005429C4" w:rsidRPr="0026409B" w:rsidRDefault="005429C4" w:rsidP="0026409B">
      <w:pPr>
        <w:contextualSpacing/>
        <w:jc w:val="both"/>
        <w:rPr>
          <w:rFonts w:ascii="Arial" w:hAnsi="Arial" w:cs="Arial"/>
          <w:bCs/>
          <w:lang w:eastAsia="es-MX"/>
        </w:rPr>
      </w:pPr>
    </w:p>
    <w:p w14:paraId="6E66013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 persona servidora pública que concluya su empleo, cargo o comisión, deberá garantizar la entrega de los archivos a quien la sustituya, debiendo estar organizados y descritos de conformidad con los instrumentos de control y consulta archivísticos que identifiquen la función que les dio origen en los términos de esta Ley. </w:t>
      </w:r>
    </w:p>
    <w:p w14:paraId="5A49A12D" w14:textId="77777777" w:rsidR="005429C4" w:rsidRPr="0026409B" w:rsidRDefault="005429C4" w:rsidP="0026409B">
      <w:pPr>
        <w:contextualSpacing/>
        <w:jc w:val="both"/>
        <w:rPr>
          <w:rFonts w:ascii="Arial" w:hAnsi="Arial" w:cs="Arial"/>
          <w:bCs/>
          <w:lang w:eastAsia="es-MX"/>
        </w:rPr>
      </w:pPr>
    </w:p>
    <w:p w14:paraId="55B9217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11. </w:t>
      </w:r>
      <w:r w:rsidRPr="0026409B">
        <w:rPr>
          <w:rFonts w:ascii="Arial" w:hAnsi="Arial" w:cs="Arial"/>
          <w:bCs/>
          <w:lang w:eastAsia="es-MX"/>
        </w:rPr>
        <w:t xml:space="preserve">Los sujetos obligados deberán: </w:t>
      </w:r>
    </w:p>
    <w:p w14:paraId="3A460EE7" w14:textId="77777777" w:rsidR="005429C4" w:rsidRPr="0026409B" w:rsidRDefault="005429C4" w:rsidP="0026409B">
      <w:pPr>
        <w:contextualSpacing/>
        <w:jc w:val="both"/>
        <w:rPr>
          <w:rFonts w:ascii="Arial" w:hAnsi="Arial" w:cs="Arial"/>
          <w:bCs/>
          <w:lang w:eastAsia="es-MX"/>
        </w:rPr>
      </w:pPr>
    </w:p>
    <w:p w14:paraId="2CB675A2"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w:t>
      </w:r>
    </w:p>
    <w:p w14:paraId="6ECB86CA"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Establecer un sistema institucional para la administración de sus archivos y llevar a cabo los procesos de gestión documental;</w:t>
      </w:r>
    </w:p>
    <w:p w14:paraId="10FEE367"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Integrar los documentos en expedientes;</w:t>
      </w:r>
    </w:p>
    <w:p w14:paraId="1D66AF2D"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Inscribir en el Registro Nacional la existencia y ubicación de archivos bajo su resguardo;</w:t>
      </w:r>
    </w:p>
    <w:p w14:paraId="075B1323"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Conformar un grupo interdisciplinario, que coadyuve en la valoración documental;</w:t>
      </w:r>
    </w:p>
    <w:p w14:paraId="4BF9EB9F"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Dotar a los documentos de archivo de los elementos de identificación necesarios para asegurar que mantengan su procedencia y orden original;</w:t>
      </w:r>
    </w:p>
    <w:p w14:paraId="4DD11EA8"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Destinar los espacios y equipos necesarios para el funcionamiento de sus archivos;</w:t>
      </w:r>
    </w:p>
    <w:p w14:paraId="6A920273"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Promover el desarrollo de infraestructura y equipamiento para la gestión documental y administración de archivos;</w:t>
      </w:r>
    </w:p>
    <w:p w14:paraId="7E74D36F"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Racionalizar la producción, uso, distribución y control de los documentos de archivo;</w:t>
      </w:r>
    </w:p>
    <w:p w14:paraId="62E04B79"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Resguardar los documentos contenidos en sus archivos;</w:t>
      </w:r>
    </w:p>
    <w:p w14:paraId="51BC4E6D"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w:t>
      </w:r>
    </w:p>
    <w:p w14:paraId="401993E6" w14:textId="77777777" w:rsidR="005429C4" w:rsidRPr="0026409B" w:rsidRDefault="005429C4" w:rsidP="005E6531">
      <w:pPr>
        <w:numPr>
          <w:ilvl w:val="0"/>
          <w:numId w:val="5"/>
        </w:numPr>
        <w:ind w:left="567" w:hanging="567"/>
        <w:contextualSpacing/>
        <w:jc w:val="both"/>
        <w:rPr>
          <w:rFonts w:ascii="Arial" w:hAnsi="Arial" w:cs="Arial"/>
          <w:bCs/>
          <w:lang w:eastAsia="es-MX"/>
        </w:rPr>
      </w:pPr>
      <w:r w:rsidRPr="0026409B">
        <w:rPr>
          <w:rFonts w:ascii="Arial" w:hAnsi="Arial" w:cs="Arial"/>
          <w:bCs/>
          <w:lang w:eastAsia="es-MX"/>
        </w:rPr>
        <w:t>Las demás disposiciones establecidas en esta Ley y otras disposiciones jurídicas aplicables.</w:t>
      </w:r>
    </w:p>
    <w:p w14:paraId="304BB267" w14:textId="77777777" w:rsidR="005429C4" w:rsidRPr="0026409B" w:rsidRDefault="005429C4" w:rsidP="0026409B">
      <w:pPr>
        <w:ind w:left="1080"/>
        <w:contextualSpacing/>
        <w:jc w:val="both"/>
        <w:rPr>
          <w:rFonts w:ascii="Arial" w:hAnsi="Arial" w:cs="Arial"/>
          <w:bCs/>
          <w:lang w:eastAsia="es-MX"/>
        </w:rPr>
      </w:pPr>
    </w:p>
    <w:p w14:paraId="6307D6B5"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Los fideicomisos y fondos públicos que no cuenten con estructura orgánica, así como cualquier persona física que reciba y ejerza recursos públicos, o realice actos de autoridad en el Estado de Tamaulipas o en sus municipios, estarán obligados a cumplir con las disposiciones de las fracciones I, VI, VII, IX y X del presente artículo.</w:t>
      </w:r>
    </w:p>
    <w:p w14:paraId="4831C5C2" w14:textId="5E047900" w:rsidR="0026409B" w:rsidRPr="0026409B" w:rsidRDefault="0026409B" w:rsidP="0026409B">
      <w:pPr>
        <w:contextualSpacing/>
        <w:jc w:val="both"/>
        <w:rPr>
          <w:rFonts w:ascii="Arial" w:hAnsi="Arial" w:cs="Arial"/>
          <w:bCs/>
          <w:lang w:eastAsia="es-MX"/>
        </w:rPr>
      </w:pPr>
    </w:p>
    <w:p w14:paraId="1F1CAD5B"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 </w:t>
      </w:r>
    </w:p>
    <w:p w14:paraId="484D5775" w14:textId="77777777" w:rsidR="006D5509" w:rsidRPr="0026409B" w:rsidRDefault="006D5509" w:rsidP="0026409B">
      <w:pPr>
        <w:contextualSpacing/>
        <w:jc w:val="both"/>
        <w:rPr>
          <w:rFonts w:ascii="Arial" w:hAnsi="Arial" w:cs="Arial"/>
          <w:b/>
          <w:bCs/>
          <w:lang w:eastAsia="es-MX"/>
        </w:rPr>
      </w:pPr>
    </w:p>
    <w:p w14:paraId="0890EDFF"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12. </w:t>
      </w:r>
      <w:r w:rsidRPr="0026409B">
        <w:rPr>
          <w:rFonts w:ascii="Arial" w:hAnsi="Arial" w:cs="Arial"/>
          <w:bCs/>
          <w:lang w:eastAsia="es-MX"/>
        </w:rPr>
        <w:t xml:space="preserve">Los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 el Consejo Nacional y las disposiciones jurídicas aplicables. </w:t>
      </w:r>
    </w:p>
    <w:p w14:paraId="3B070DC1" w14:textId="77777777" w:rsidR="005429C4" w:rsidRPr="0026409B" w:rsidRDefault="005429C4" w:rsidP="0026409B">
      <w:pPr>
        <w:contextualSpacing/>
        <w:jc w:val="both"/>
        <w:rPr>
          <w:rFonts w:ascii="Arial" w:hAnsi="Arial" w:cs="Arial"/>
          <w:bCs/>
          <w:lang w:eastAsia="es-MX"/>
        </w:rPr>
      </w:pPr>
    </w:p>
    <w:p w14:paraId="18A76ED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Los órganos internos de control y sus homólogos en el Estado y los municipios, vigilarán el estricto cumplimiento de la presente Ley, de acuerdo con sus competencias e integrarán auditorías archivísticas en sus programas anuales de trabajo. </w:t>
      </w:r>
    </w:p>
    <w:p w14:paraId="6A54241E" w14:textId="77777777" w:rsidR="005429C4" w:rsidRPr="0026409B" w:rsidRDefault="005429C4" w:rsidP="0026409B">
      <w:pPr>
        <w:contextualSpacing/>
        <w:jc w:val="both"/>
        <w:rPr>
          <w:rFonts w:ascii="Arial" w:hAnsi="Arial" w:cs="Arial"/>
          <w:b/>
          <w:bCs/>
          <w:lang w:eastAsia="es-MX"/>
        </w:rPr>
      </w:pPr>
    </w:p>
    <w:p w14:paraId="38FA6FF6"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13. </w:t>
      </w:r>
      <w:r w:rsidRPr="0026409B">
        <w:rPr>
          <w:rFonts w:ascii="Arial" w:hAnsi="Arial" w:cs="Arial"/>
          <w:bCs/>
          <w:lang w:eastAsia="es-MX"/>
        </w:rPr>
        <w:t xml:space="preserve">Los sujetos obligados deberán contar con los instrumentos de control y de consulta archivísticos conforme a sus atribuciones y funciones, manteniéndolos actualizados y disponibles; y contarán al menos con los siguientes: </w:t>
      </w:r>
    </w:p>
    <w:p w14:paraId="7AA5FAC5" w14:textId="77777777" w:rsidR="005429C4" w:rsidRPr="0026409B" w:rsidRDefault="005429C4" w:rsidP="0026409B">
      <w:pPr>
        <w:contextualSpacing/>
        <w:jc w:val="both"/>
        <w:rPr>
          <w:rFonts w:ascii="Arial" w:hAnsi="Arial" w:cs="Arial"/>
          <w:bCs/>
          <w:lang w:eastAsia="es-MX"/>
        </w:rPr>
      </w:pPr>
    </w:p>
    <w:p w14:paraId="4C923F91" w14:textId="77777777" w:rsidR="005429C4" w:rsidRPr="0026409B" w:rsidRDefault="005429C4" w:rsidP="005E6531">
      <w:pPr>
        <w:numPr>
          <w:ilvl w:val="0"/>
          <w:numId w:val="2"/>
        </w:numPr>
        <w:ind w:left="284" w:hanging="284"/>
        <w:contextualSpacing/>
        <w:jc w:val="both"/>
        <w:rPr>
          <w:rFonts w:ascii="Arial" w:hAnsi="Arial" w:cs="Arial"/>
          <w:bCs/>
          <w:lang w:eastAsia="es-MX"/>
        </w:rPr>
      </w:pPr>
      <w:r w:rsidRPr="0026409B">
        <w:rPr>
          <w:rFonts w:ascii="Arial" w:hAnsi="Arial" w:cs="Arial"/>
          <w:bCs/>
          <w:lang w:eastAsia="es-MX"/>
        </w:rPr>
        <w:lastRenderedPageBreak/>
        <w:t>Cuadro general de clasificación archivística;</w:t>
      </w:r>
    </w:p>
    <w:p w14:paraId="219D7C03" w14:textId="77777777" w:rsidR="005429C4" w:rsidRPr="0026409B" w:rsidRDefault="005429C4" w:rsidP="005E6531">
      <w:pPr>
        <w:numPr>
          <w:ilvl w:val="0"/>
          <w:numId w:val="2"/>
        </w:numPr>
        <w:ind w:left="284" w:hanging="284"/>
        <w:contextualSpacing/>
        <w:jc w:val="both"/>
        <w:rPr>
          <w:rFonts w:ascii="Arial" w:hAnsi="Arial" w:cs="Arial"/>
          <w:bCs/>
          <w:lang w:eastAsia="es-MX"/>
        </w:rPr>
      </w:pPr>
      <w:r w:rsidRPr="0026409B">
        <w:rPr>
          <w:rFonts w:ascii="Arial" w:hAnsi="Arial" w:cs="Arial"/>
          <w:bCs/>
          <w:lang w:eastAsia="es-MX"/>
        </w:rPr>
        <w:t>Catálogo de disposición documental; y</w:t>
      </w:r>
    </w:p>
    <w:p w14:paraId="31AB4CDE" w14:textId="77777777" w:rsidR="005429C4" w:rsidRPr="0026409B" w:rsidRDefault="005429C4" w:rsidP="005E6531">
      <w:pPr>
        <w:numPr>
          <w:ilvl w:val="0"/>
          <w:numId w:val="2"/>
        </w:numPr>
        <w:ind w:left="284" w:hanging="284"/>
        <w:contextualSpacing/>
        <w:jc w:val="both"/>
        <w:rPr>
          <w:rFonts w:ascii="Arial" w:hAnsi="Arial" w:cs="Arial"/>
          <w:bCs/>
          <w:lang w:eastAsia="es-MX"/>
        </w:rPr>
      </w:pPr>
      <w:r w:rsidRPr="0026409B">
        <w:rPr>
          <w:rFonts w:ascii="Arial" w:hAnsi="Arial" w:cs="Arial"/>
          <w:bCs/>
          <w:lang w:eastAsia="es-MX"/>
        </w:rPr>
        <w:t xml:space="preserve">Inventarios documentales. </w:t>
      </w:r>
    </w:p>
    <w:p w14:paraId="13B0A8F5" w14:textId="77777777" w:rsidR="005429C4" w:rsidRPr="0026409B" w:rsidRDefault="005429C4" w:rsidP="0026409B">
      <w:pPr>
        <w:ind w:left="1080"/>
        <w:contextualSpacing/>
        <w:jc w:val="both"/>
        <w:rPr>
          <w:rFonts w:ascii="Arial" w:hAnsi="Arial" w:cs="Arial"/>
          <w:bCs/>
          <w:lang w:eastAsia="es-MX"/>
        </w:rPr>
      </w:pPr>
    </w:p>
    <w:p w14:paraId="7B4E7D57"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 estructura del cuadro general de clasificación archivística atenderá los niveles de fondo, sección y serie, sin que esto excluya la posibilidad de que existan niveles intermedios, los cuales, serán identificados mediante una clave alfanumérica. </w:t>
      </w:r>
    </w:p>
    <w:p w14:paraId="0D2B779B" w14:textId="77777777" w:rsidR="005429C4" w:rsidRPr="0026409B" w:rsidRDefault="005429C4" w:rsidP="0026409B">
      <w:pPr>
        <w:contextualSpacing/>
        <w:jc w:val="both"/>
        <w:rPr>
          <w:rFonts w:ascii="Arial" w:hAnsi="Arial" w:cs="Arial"/>
          <w:bCs/>
          <w:lang w:eastAsia="es-MX"/>
        </w:rPr>
      </w:pPr>
    </w:p>
    <w:p w14:paraId="579838AB"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14. </w:t>
      </w:r>
      <w:r w:rsidRPr="0026409B">
        <w:rPr>
          <w:rFonts w:ascii="Arial" w:hAnsi="Arial" w:cs="Arial"/>
          <w:bCs/>
          <w:lang w:eastAsia="es-MX"/>
        </w:rPr>
        <w:t xml:space="preserve">Además de los instrumentos de control y consulta archivísticos, los sujetos obligados deberán contar y poner a disposición del público la Guía de archivo documental y el Índice de expedientes clasificados como reservados a que hace referencia la Ley General de Transparencia y Acceso a la Información Pública, la Ley de Transparencia y Acceso a la Información Pública del Estado de Tamaulipas y demás disposiciones aplicables en el ámbito estatal. </w:t>
      </w:r>
    </w:p>
    <w:p w14:paraId="05C2DD47" w14:textId="77777777" w:rsidR="005429C4" w:rsidRPr="0026409B" w:rsidRDefault="005429C4" w:rsidP="0026409B">
      <w:pPr>
        <w:contextualSpacing/>
        <w:jc w:val="both"/>
        <w:rPr>
          <w:rFonts w:ascii="Arial" w:hAnsi="Arial" w:cs="Arial"/>
          <w:bCs/>
          <w:lang w:eastAsia="es-MX"/>
        </w:rPr>
      </w:pPr>
    </w:p>
    <w:p w14:paraId="1FAFA883"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15. </w:t>
      </w:r>
      <w:r w:rsidRPr="0026409B">
        <w:rPr>
          <w:rFonts w:ascii="Arial" w:hAnsi="Arial" w:cs="Arial"/>
          <w:bCs/>
          <w:lang w:eastAsia="es-MX"/>
        </w:rPr>
        <w:t xml:space="preserve">Los sujetos obligados que son entes públicos del ámbito Estatal y Municipal, deberán donar, preferentemente a la Comisión Nacional de Libros de Texto o a los programas que en materia de reciclaje establezca el Gobierno del Estado, y sin carga alguna el desecho de papel derivado de las bajas documentales, en términos de las disposiciones jurídicas aplicables. </w:t>
      </w:r>
    </w:p>
    <w:p w14:paraId="30E07A83" w14:textId="77777777" w:rsidR="005429C4" w:rsidRPr="0026409B" w:rsidRDefault="005429C4" w:rsidP="0026409B">
      <w:pPr>
        <w:contextualSpacing/>
        <w:jc w:val="both"/>
        <w:rPr>
          <w:rFonts w:ascii="Arial" w:hAnsi="Arial" w:cs="Arial"/>
          <w:b/>
          <w:bCs/>
          <w:lang w:eastAsia="es-MX"/>
        </w:rPr>
      </w:pPr>
    </w:p>
    <w:p w14:paraId="2EC8D406"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En ningún caso deberá utilizarse un método que sea de impacto negativo para el medio ambiente, por lo cual se deberán de implementar las disposiciones que en materia de manejo integral de los residuos de manejo especial establece tanto el Código para el Desarrollo Sustentable del Estado de Tamaulipas, el Reglamento de Prevención y Gestión Integral de los Residuos de Manejo Especial para el Estado de Tamaulipas, así como cualquier otra disposición jurídica aplicable.</w:t>
      </w:r>
      <w:r w:rsidRPr="0026409B">
        <w:rPr>
          <w:rFonts w:ascii="Arial" w:hAnsi="Arial" w:cs="Arial"/>
          <w:bCs/>
          <w:color w:val="FF0000"/>
          <w:lang w:eastAsia="es-MX"/>
        </w:rPr>
        <w:t xml:space="preserve"> </w:t>
      </w:r>
    </w:p>
    <w:p w14:paraId="697ABB40" w14:textId="77777777" w:rsidR="005429C4" w:rsidRPr="0026409B" w:rsidRDefault="005429C4" w:rsidP="0026409B">
      <w:pPr>
        <w:contextualSpacing/>
        <w:jc w:val="both"/>
        <w:rPr>
          <w:rFonts w:ascii="Arial" w:hAnsi="Arial" w:cs="Arial"/>
          <w:bCs/>
          <w:lang w:eastAsia="es-MX"/>
        </w:rPr>
      </w:pPr>
    </w:p>
    <w:p w14:paraId="246E749F"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16. </w:t>
      </w:r>
      <w:r w:rsidRPr="0026409B">
        <w:rPr>
          <w:rFonts w:ascii="Arial" w:hAnsi="Arial" w:cs="Arial"/>
          <w:bCs/>
          <w:lang w:eastAsia="es-MX"/>
        </w:rPr>
        <w:t xml:space="preserve">La responsabilidad de preservar íntegramente los documentos de archivo, tanto físicamente como en su contenido, así como de la organización, conservación y el buen funcionamiento del sistema institucional, recaerá en la máxima autoridad de cada sujeto obligado. </w:t>
      </w:r>
    </w:p>
    <w:p w14:paraId="3C7CC098" w14:textId="77777777" w:rsidR="005429C4" w:rsidRPr="0026409B" w:rsidRDefault="005429C4" w:rsidP="0026409B">
      <w:pPr>
        <w:contextualSpacing/>
        <w:jc w:val="both"/>
        <w:rPr>
          <w:rFonts w:ascii="Arial" w:hAnsi="Arial" w:cs="Arial"/>
          <w:bCs/>
          <w:lang w:eastAsia="es-MX"/>
        </w:rPr>
      </w:pPr>
    </w:p>
    <w:p w14:paraId="18F54FFA"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III</w:t>
      </w:r>
    </w:p>
    <w:p w14:paraId="1609EB9C"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LOS PROCESOS DE ENTREGA Y RECEPCIÓN DE ARCHIVOS</w:t>
      </w:r>
    </w:p>
    <w:p w14:paraId="15A08595" w14:textId="77777777" w:rsidR="005429C4" w:rsidRPr="0026409B" w:rsidRDefault="005429C4" w:rsidP="0026409B">
      <w:pPr>
        <w:contextualSpacing/>
        <w:jc w:val="center"/>
        <w:rPr>
          <w:rFonts w:ascii="Arial" w:hAnsi="Arial" w:cs="Arial"/>
          <w:bCs/>
          <w:lang w:eastAsia="es-MX"/>
        </w:rPr>
      </w:pPr>
    </w:p>
    <w:p w14:paraId="4A316AA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17. </w:t>
      </w:r>
      <w:r w:rsidRPr="0026409B">
        <w:rPr>
          <w:rFonts w:ascii="Arial" w:hAnsi="Arial" w:cs="Arial"/>
          <w:bCs/>
          <w:lang w:eastAsia="es-MX"/>
        </w:rPr>
        <w:t>Las personas servidoras públicas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14:paraId="64D5C4D0" w14:textId="77777777" w:rsidR="005429C4" w:rsidRPr="0026409B" w:rsidRDefault="005429C4" w:rsidP="0026409B">
      <w:pPr>
        <w:contextualSpacing/>
        <w:jc w:val="both"/>
        <w:rPr>
          <w:rFonts w:ascii="Arial" w:hAnsi="Arial" w:cs="Arial"/>
          <w:bCs/>
          <w:lang w:eastAsia="es-MX"/>
        </w:rPr>
      </w:pPr>
    </w:p>
    <w:p w14:paraId="77EC3D38"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18. </w:t>
      </w:r>
      <w:r w:rsidRPr="0026409B">
        <w:rPr>
          <w:rFonts w:ascii="Arial" w:hAnsi="Arial" w:cs="Arial"/>
          <w:bCs/>
          <w:lang w:eastAsia="es-MX"/>
        </w:rPr>
        <w:t xml:space="preserve">En caso de que algún sujeto obligado, área o unidad de éste, se fusione, extinga o cambie de adscripción, el responsable de los referidos procesos de transformación dispondrá lo necesario para asegurar que todos los documentos de archivo y los instrumentos de control y consulta archivísticos sean trasladados a los archivos que correspondan, de conformidad con esta Ley y demás disposiciones jurídicas aplicables. En ningún caso, la entidad receptora podrá modificar los instrumentos de control y consulta archivísticos. </w:t>
      </w:r>
    </w:p>
    <w:p w14:paraId="3CF58F7F" w14:textId="77777777" w:rsidR="005429C4" w:rsidRPr="0026409B" w:rsidRDefault="005429C4" w:rsidP="0026409B">
      <w:pPr>
        <w:contextualSpacing/>
        <w:jc w:val="both"/>
        <w:rPr>
          <w:rFonts w:ascii="Arial" w:hAnsi="Arial" w:cs="Arial"/>
          <w:bCs/>
          <w:lang w:eastAsia="es-MX"/>
        </w:rPr>
      </w:pPr>
    </w:p>
    <w:p w14:paraId="338EC23F"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Las leyes y los instrumentos jurídicos en que se sustenten los procesos de transformación deberán prever el tratamiento que se dará a los archivos e instrumentos de control y consulta archivísticos en el ámbito estatal y municipal, en los supuestos previstos en el primer párrafo del presente artículo. </w:t>
      </w:r>
    </w:p>
    <w:p w14:paraId="06BEACD4" w14:textId="77777777" w:rsidR="005429C4" w:rsidRPr="0026409B" w:rsidRDefault="005429C4" w:rsidP="0026409B">
      <w:pPr>
        <w:contextualSpacing/>
        <w:jc w:val="both"/>
        <w:rPr>
          <w:rFonts w:ascii="Arial" w:hAnsi="Arial" w:cs="Arial"/>
          <w:bCs/>
          <w:lang w:eastAsia="es-MX"/>
        </w:rPr>
      </w:pPr>
    </w:p>
    <w:p w14:paraId="5BF8EE7F"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19. </w:t>
      </w:r>
      <w:r w:rsidRPr="0026409B">
        <w:rPr>
          <w:rFonts w:ascii="Arial" w:hAnsi="Arial" w:cs="Arial"/>
          <w:bCs/>
          <w:lang w:eastAsia="es-MX"/>
        </w:rPr>
        <w:t xml:space="preserve">Tratándose de la liquidación o extinción de un sujeto obligado del gobierno estatal, será obligación del liquidador remitir copia del inventario de los expedientes, del fondo que se resguardará, al Archivo General del Estado. </w:t>
      </w:r>
    </w:p>
    <w:p w14:paraId="77E261CA" w14:textId="77777777" w:rsidR="005429C4" w:rsidRPr="0026409B" w:rsidRDefault="005429C4" w:rsidP="0026409B">
      <w:pPr>
        <w:contextualSpacing/>
        <w:rPr>
          <w:rFonts w:ascii="Arial" w:hAnsi="Arial" w:cs="Arial"/>
          <w:bCs/>
          <w:lang w:eastAsia="es-MX"/>
        </w:rPr>
      </w:pPr>
    </w:p>
    <w:p w14:paraId="2AE51496" w14:textId="77777777" w:rsidR="001C67F9" w:rsidRDefault="001C67F9" w:rsidP="0026409B">
      <w:pPr>
        <w:contextualSpacing/>
        <w:jc w:val="center"/>
        <w:rPr>
          <w:rFonts w:ascii="Arial" w:hAnsi="Arial" w:cs="Arial"/>
          <w:b/>
          <w:bCs/>
          <w:lang w:eastAsia="es-MX"/>
        </w:rPr>
      </w:pPr>
    </w:p>
    <w:p w14:paraId="6AF7355D" w14:textId="77777777" w:rsidR="001C67F9" w:rsidRDefault="001C67F9" w:rsidP="0026409B">
      <w:pPr>
        <w:contextualSpacing/>
        <w:jc w:val="center"/>
        <w:rPr>
          <w:rFonts w:ascii="Arial" w:hAnsi="Arial" w:cs="Arial"/>
          <w:b/>
          <w:bCs/>
          <w:lang w:eastAsia="es-MX"/>
        </w:rPr>
      </w:pPr>
    </w:p>
    <w:p w14:paraId="7BF733EE" w14:textId="77777777" w:rsidR="001C67F9" w:rsidRDefault="001C67F9" w:rsidP="0026409B">
      <w:pPr>
        <w:contextualSpacing/>
        <w:jc w:val="center"/>
        <w:rPr>
          <w:rFonts w:ascii="Arial" w:hAnsi="Arial" w:cs="Arial"/>
          <w:b/>
          <w:bCs/>
          <w:lang w:eastAsia="es-MX"/>
        </w:rPr>
      </w:pPr>
    </w:p>
    <w:p w14:paraId="42CE728D" w14:textId="28C72C32"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lastRenderedPageBreak/>
        <w:t>CAPÍTULO IV</w:t>
      </w:r>
    </w:p>
    <w:p w14:paraId="050D61EB"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SISTEMA INSTITUCIONAL DE ARCHIVOS</w:t>
      </w:r>
    </w:p>
    <w:p w14:paraId="6D722DEA" w14:textId="77777777" w:rsidR="005429C4" w:rsidRPr="0026409B" w:rsidRDefault="005429C4" w:rsidP="0026409B">
      <w:pPr>
        <w:contextualSpacing/>
        <w:jc w:val="center"/>
        <w:rPr>
          <w:rFonts w:ascii="Arial" w:hAnsi="Arial" w:cs="Arial"/>
          <w:bCs/>
          <w:lang w:eastAsia="es-MX"/>
        </w:rPr>
      </w:pPr>
    </w:p>
    <w:p w14:paraId="50585707"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20. </w:t>
      </w:r>
      <w:r w:rsidRPr="0026409B">
        <w:rPr>
          <w:rFonts w:ascii="Arial" w:hAnsi="Arial" w:cs="Arial"/>
          <w:bCs/>
          <w:lang w:eastAsia="es-MX"/>
        </w:rPr>
        <w:t xml:space="preserve">Cada uno de los sujetos obligados deberán instalar el Sistema Institucional de Archivos, el cual es el conjunto de registros, procesos, procedimientos, criterios, estructuras, herramientas y funciones que desarrolla cada sujeto obligado y sustenta la actividad archivística, de acuerdo con los procesos de gestión documental. </w:t>
      </w:r>
    </w:p>
    <w:p w14:paraId="680F8C78" w14:textId="77777777" w:rsidR="005429C4" w:rsidRPr="0026409B" w:rsidRDefault="005429C4" w:rsidP="0026409B">
      <w:pPr>
        <w:contextualSpacing/>
        <w:jc w:val="both"/>
        <w:rPr>
          <w:rFonts w:ascii="Arial" w:hAnsi="Arial" w:cs="Arial"/>
          <w:bCs/>
          <w:lang w:eastAsia="es-MX"/>
        </w:rPr>
      </w:pPr>
    </w:p>
    <w:p w14:paraId="378CCB22"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Todos los documentos de archivo en posesión de los sujetos obligados formarán parte del sistema institucional; deberán agruparse en expedientes de manera lógica y cronológica, y relacionarse con un mismo asunto, reflejando con exactitud la información contenida en ellos, en los términos que establezca el Consejo Nacional, y las disposiciones aplicables.</w:t>
      </w:r>
    </w:p>
    <w:p w14:paraId="2F59B4A3" w14:textId="77777777" w:rsidR="005429C4" w:rsidRPr="0026409B" w:rsidRDefault="005429C4" w:rsidP="0026409B">
      <w:pPr>
        <w:contextualSpacing/>
        <w:jc w:val="both"/>
        <w:rPr>
          <w:rFonts w:ascii="Arial" w:hAnsi="Arial" w:cs="Arial"/>
          <w:bCs/>
          <w:lang w:eastAsia="es-MX"/>
        </w:rPr>
      </w:pPr>
    </w:p>
    <w:p w14:paraId="1F73B087"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El Sistema Institucional de Archivos incluirá, mínimamente, los siguientes procesos relativos a la administración de documentos de archivos:</w:t>
      </w:r>
    </w:p>
    <w:p w14:paraId="3447E051" w14:textId="77777777" w:rsidR="005429C4" w:rsidRPr="0026409B" w:rsidRDefault="005429C4" w:rsidP="0026409B">
      <w:pPr>
        <w:contextualSpacing/>
        <w:jc w:val="both"/>
        <w:rPr>
          <w:rFonts w:ascii="Arial" w:hAnsi="Arial" w:cs="Arial"/>
          <w:bCs/>
          <w:lang w:eastAsia="es-MX"/>
        </w:rPr>
      </w:pPr>
    </w:p>
    <w:p w14:paraId="447562E2"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Registro de entrada y salida de correspondencia;</w:t>
      </w:r>
    </w:p>
    <w:p w14:paraId="665F61AC"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Identificación de documentos de archivo;</w:t>
      </w:r>
    </w:p>
    <w:p w14:paraId="74330110"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Uso y seguimiento;</w:t>
      </w:r>
    </w:p>
    <w:p w14:paraId="63BCAD22"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Clasificación archivística por funciones;</w:t>
      </w:r>
    </w:p>
    <w:p w14:paraId="584AE7F6"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Integración y ordenación de expedientes;</w:t>
      </w:r>
    </w:p>
    <w:p w14:paraId="4CB1B6D0"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Descripción a partir de sección, serie y expediente;</w:t>
      </w:r>
    </w:p>
    <w:p w14:paraId="58BF195C"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Sistematización y automatización;</w:t>
      </w:r>
    </w:p>
    <w:p w14:paraId="363CC96C"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Transferencia de Archivos;</w:t>
      </w:r>
    </w:p>
    <w:p w14:paraId="5507F665"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Conservación de Archivos;</w:t>
      </w:r>
    </w:p>
    <w:p w14:paraId="2D846971" w14:textId="77777777" w:rsidR="005429C4" w:rsidRPr="0026409B" w:rsidRDefault="005429C4" w:rsidP="005E6531">
      <w:pPr>
        <w:numPr>
          <w:ilvl w:val="0"/>
          <w:numId w:val="8"/>
        </w:numPr>
        <w:ind w:left="426" w:hanging="426"/>
        <w:contextualSpacing/>
        <w:jc w:val="both"/>
        <w:rPr>
          <w:rFonts w:ascii="Arial" w:hAnsi="Arial" w:cs="Arial"/>
          <w:bCs/>
          <w:lang w:eastAsia="es-MX"/>
        </w:rPr>
      </w:pPr>
      <w:proofErr w:type="spellStart"/>
      <w:r w:rsidRPr="0026409B">
        <w:rPr>
          <w:rFonts w:ascii="Arial" w:hAnsi="Arial" w:cs="Arial"/>
          <w:bCs/>
          <w:lang w:eastAsia="es-MX"/>
        </w:rPr>
        <w:t>Prevaloración</w:t>
      </w:r>
      <w:proofErr w:type="spellEnd"/>
      <w:r w:rsidRPr="0026409B">
        <w:rPr>
          <w:rFonts w:ascii="Arial" w:hAnsi="Arial" w:cs="Arial"/>
          <w:bCs/>
          <w:lang w:eastAsia="es-MX"/>
        </w:rPr>
        <w:t xml:space="preserve"> de Archivos;</w:t>
      </w:r>
    </w:p>
    <w:p w14:paraId="4BCDEB58"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Criterios de clasificación de archivos; y</w:t>
      </w:r>
    </w:p>
    <w:p w14:paraId="35CA59E6" w14:textId="77777777" w:rsidR="005429C4" w:rsidRPr="0026409B" w:rsidRDefault="005429C4" w:rsidP="005E6531">
      <w:pPr>
        <w:numPr>
          <w:ilvl w:val="0"/>
          <w:numId w:val="8"/>
        </w:numPr>
        <w:ind w:left="426" w:hanging="426"/>
        <w:contextualSpacing/>
        <w:jc w:val="both"/>
        <w:rPr>
          <w:rFonts w:ascii="Arial" w:hAnsi="Arial" w:cs="Arial"/>
          <w:bCs/>
          <w:lang w:eastAsia="es-MX"/>
        </w:rPr>
      </w:pPr>
      <w:r w:rsidRPr="0026409B">
        <w:rPr>
          <w:rFonts w:ascii="Arial" w:hAnsi="Arial" w:cs="Arial"/>
          <w:bCs/>
          <w:lang w:eastAsia="es-MX"/>
        </w:rPr>
        <w:t>Auditoría de Archivos.</w:t>
      </w:r>
    </w:p>
    <w:p w14:paraId="2EE7989C" w14:textId="77777777" w:rsidR="005429C4" w:rsidRPr="0026409B" w:rsidRDefault="005429C4" w:rsidP="0026409B">
      <w:pPr>
        <w:contextualSpacing/>
        <w:jc w:val="both"/>
        <w:rPr>
          <w:rFonts w:ascii="Arial" w:hAnsi="Arial" w:cs="Arial"/>
          <w:bCs/>
          <w:color w:val="FF0000"/>
          <w:lang w:eastAsia="es-MX"/>
        </w:rPr>
      </w:pPr>
    </w:p>
    <w:p w14:paraId="05D65A2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21. </w:t>
      </w:r>
      <w:r w:rsidRPr="0026409B">
        <w:rPr>
          <w:rFonts w:ascii="Arial" w:hAnsi="Arial" w:cs="Arial"/>
          <w:bCs/>
          <w:lang w:eastAsia="es-MX"/>
        </w:rPr>
        <w:t>El Sistema Institucional de cada sujeto obligado deberá integrarse por:</w:t>
      </w:r>
    </w:p>
    <w:p w14:paraId="0B4DA74C" w14:textId="77777777" w:rsidR="005429C4" w:rsidRPr="0026409B" w:rsidRDefault="005429C4" w:rsidP="0026409B">
      <w:pPr>
        <w:contextualSpacing/>
        <w:jc w:val="both"/>
        <w:rPr>
          <w:rFonts w:ascii="Arial" w:hAnsi="Arial" w:cs="Arial"/>
          <w:bCs/>
          <w:lang w:eastAsia="es-MX"/>
        </w:rPr>
      </w:pPr>
    </w:p>
    <w:p w14:paraId="3D17BE44" w14:textId="77777777" w:rsidR="005429C4" w:rsidRPr="0026409B" w:rsidRDefault="005429C4" w:rsidP="005E6531">
      <w:pPr>
        <w:numPr>
          <w:ilvl w:val="0"/>
          <w:numId w:val="3"/>
        </w:numPr>
        <w:ind w:left="426" w:hanging="426"/>
        <w:contextualSpacing/>
        <w:jc w:val="both"/>
        <w:rPr>
          <w:rFonts w:ascii="Arial" w:hAnsi="Arial" w:cs="Arial"/>
          <w:bCs/>
          <w:lang w:eastAsia="es-MX"/>
        </w:rPr>
      </w:pPr>
      <w:r w:rsidRPr="0026409B">
        <w:rPr>
          <w:rFonts w:ascii="Arial" w:hAnsi="Arial" w:cs="Arial"/>
          <w:bCs/>
          <w:lang w:eastAsia="es-MX"/>
        </w:rPr>
        <w:t>Un área coordinadora de archivos; y</w:t>
      </w:r>
    </w:p>
    <w:p w14:paraId="52EAFE42" w14:textId="77777777" w:rsidR="005429C4" w:rsidRPr="0026409B" w:rsidRDefault="005429C4" w:rsidP="005E6531">
      <w:pPr>
        <w:numPr>
          <w:ilvl w:val="0"/>
          <w:numId w:val="3"/>
        </w:numPr>
        <w:ind w:left="426" w:hanging="426"/>
        <w:contextualSpacing/>
        <w:jc w:val="both"/>
        <w:rPr>
          <w:rFonts w:ascii="Arial" w:hAnsi="Arial" w:cs="Arial"/>
          <w:bCs/>
          <w:lang w:eastAsia="es-MX"/>
        </w:rPr>
      </w:pPr>
      <w:r w:rsidRPr="0026409B">
        <w:rPr>
          <w:rFonts w:ascii="Arial" w:hAnsi="Arial" w:cs="Arial"/>
          <w:bCs/>
          <w:lang w:eastAsia="es-MX"/>
        </w:rPr>
        <w:t>Las áreas operativas siguientes:</w:t>
      </w:r>
    </w:p>
    <w:p w14:paraId="1C2915BA" w14:textId="77777777" w:rsidR="005429C4" w:rsidRPr="0026409B" w:rsidRDefault="005429C4" w:rsidP="005E6531">
      <w:pPr>
        <w:numPr>
          <w:ilvl w:val="0"/>
          <w:numId w:val="9"/>
        </w:numPr>
        <w:ind w:left="426" w:hanging="426"/>
        <w:contextualSpacing/>
        <w:jc w:val="both"/>
        <w:rPr>
          <w:rFonts w:ascii="Arial" w:hAnsi="Arial" w:cs="Arial"/>
          <w:bCs/>
          <w:lang w:eastAsia="es-MX"/>
        </w:rPr>
      </w:pPr>
      <w:r w:rsidRPr="0026409B">
        <w:rPr>
          <w:rFonts w:ascii="Arial" w:hAnsi="Arial" w:cs="Arial"/>
          <w:bCs/>
          <w:lang w:eastAsia="es-MX"/>
        </w:rPr>
        <w:t>De correspondencia;</w:t>
      </w:r>
    </w:p>
    <w:p w14:paraId="6F333BB0" w14:textId="77777777" w:rsidR="005429C4" w:rsidRPr="0026409B" w:rsidRDefault="005429C4" w:rsidP="005E6531">
      <w:pPr>
        <w:numPr>
          <w:ilvl w:val="0"/>
          <w:numId w:val="9"/>
        </w:numPr>
        <w:ind w:left="426" w:hanging="426"/>
        <w:contextualSpacing/>
        <w:jc w:val="both"/>
        <w:rPr>
          <w:rFonts w:ascii="Arial" w:hAnsi="Arial" w:cs="Arial"/>
          <w:bCs/>
          <w:lang w:eastAsia="es-MX"/>
        </w:rPr>
      </w:pPr>
      <w:r w:rsidRPr="0026409B">
        <w:rPr>
          <w:rFonts w:ascii="Arial" w:hAnsi="Arial" w:cs="Arial"/>
          <w:bCs/>
          <w:lang w:eastAsia="es-MX"/>
        </w:rPr>
        <w:t>Archivo de trámite, por área o unidad;</w:t>
      </w:r>
    </w:p>
    <w:p w14:paraId="1B85B4D8" w14:textId="77777777" w:rsidR="005429C4" w:rsidRPr="0026409B" w:rsidRDefault="005429C4" w:rsidP="005E6531">
      <w:pPr>
        <w:numPr>
          <w:ilvl w:val="0"/>
          <w:numId w:val="9"/>
        </w:numPr>
        <w:ind w:left="426" w:hanging="426"/>
        <w:contextualSpacing/>
        <w:jc w:val="both"/>
        <w:rPr>
          <w:rFonts w:ascii="Arial" w:hAnsi="Arial" w:cs="Arial"/>
          <w:bCs/>
          <w:lang w:eastAsia="es-MX"/>
        </w:rPr>
      </w:pPr>
      <w:r w:rsidRPr="0026409B">
        <w:rPr>
          <w:rFonts w:ascii="Arial" w:hAnsi="Arial" w:cs="Arial"/>
          <w:bCs/>
          <w:lang w:eastAsia="es-MX"/>
        </w:rPr>
        <w:t>Archivo de concentración; y</w:t>
      </w:r>
    </w:p>
    <w:p w14:paraId="73777724" w14:textId="77777777" w:rsidR="005429C4" w:rsidRPr="0026409B" w:rsidRDefault="005429C4" w:rsidP="005E6531">
      <w:pPr>
        <w:numPr>
          <w:ilvl w:val="0"/>
          <w:numId w:val="9"/>
        </w:numPr>
        <w:ind w:left="426" w:hanging="426"/>
        <w:contextualSpacing/>
        <w:jc w:val="both"/>
        <w:rPr>
          <w:rFonts w:ascii="Arial" w:hAnsi="Arial" w:cs="Arial"/>
          <w:bCs/>
          <w:lang w:eastAsia="es-MX"/>
        </w:rPr>
      </w:pPr>
      <w:r w:rsidRPr="0026409B">
        <w:rPr>
          <w:rFonts w:ascii="Arial" w:hAnsi="Arial" w:cs="Arial"/>
          <w:bCs/>
          <w:lang w:eastAsia="es-MX"/>
        </w:rPr>
        <w:t>Archivo histórico, en su caso, sujeto a la capacidad presupuestal y técnica del sujeto obligado.</w:t>
      </w:r>
    </w:p>
    <w:p w14:paraId="49229484" w14:textId="77777777" w:rsidR="005429C4" w:rsidRPr="0026409B" w:rsidRDefault="005429C4" w:rsidP="0026409B">
      <w:pPr>
        <w:ind w:left="1080"/>
        <w:contextualSpacing/>
        <w:jc w:val="both"/>
        <w:rPr>
          <w:rFonts w:ascii="Arial" w:hAnsi="Arial" w:cs="Arial"/>
          <w:bCs/>
          <w:lang w:eastAsia="es-MX"/>
        </w:rPr>
      </w:pPr>
    </w:p>
    <w:p w14:paraId="4EA8704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Las personas responsables de los archivos de trámite, serán nombradas por la persona titular de cada área o unidad; las personas responsables del archivo de concentración y del archivo histórico serán nombrados por la persona titular del sujeto obligado de que se trate.</w:t>
      </w:r>
    </w:p>
    <w:p w14:paraId="2EE85C50" w14:textId="77777777" w:rsidR="005429C4" w:rsidRPr="0026409B" w:rsidRDefault="005429C4" w:rsidP="0026409B">
      <w:pPr>
        <w:contextualSpacing/>
        <w:jc w:val="both"/>
        <w:rPr>
          <w:rFonts w:ascii="Arial" w:hAnsi="Arial" w:cs="Arial"/>
          <w:bCs/>
          <w:lang w:eastAsia="es-MX"/>
        </w:rPr>
      </w:pPr>
    </w:p>
    <w:p w14:paraId="232A40F5"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Las personas encargadas y responsables de cada área deberán contar con licenciatura en áreas afines o tener conocimientos, habilidades, competencias y experiencia acreditada en archivística. </w:t>
      </w:r>
    </w:p>
    <w:p w14:paraId="5F99DE16"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22. </w:t>
      </w:r>
      <w:r w:rsidRPr="0026409B">
        <w:rPr>
          <w:rFonts w:ascii="Arial" w:hAnsi="Arial" w:cs="Arial"/>
          <w:bCs/>
          <w:lang w:eastAsia="es-MX"/>
        </w:rPr>
        <w:t>Los sujetos obligados podrán coordinarse para establecer archivos de concentración o históricos comunes, en los términos que establezcan las disposiciones jurídicas aplicables.</w:t>
      </w:r>
    </w:p>
    <w:p w14:paraId="2CE9DCD7" w14:textId="77777777" w:rsidR="005429C4" w:rsidRPr="0026409B" w:rsidRDefault="005429C4" w:rsidP="0026409B">
      <w:pPr>
        <w:contextualSpacing/>
        <w:jc w:val="both"/>
        <w:rPr>
          <w:rFonts w:ascii="Arial" w:hAnsi="Arial" w:cs="Arial"/>
          <w:bCs/>
          <w:lang w:eastAsia="es-MX"/>
        </w:rPr>
      </w:pPr>
    </w:p>
    <w:p w14:paraId="22C9FEB2"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El convenio o instrumento que dé origen a la coordinación referida en el párrafo anterior, deberá identificar a las personas responsables de la administración de los archivos. </w:t>
      </w:r>
    </w:p>
    <w:p w14:paraId="3A3CBD4B" w14:textId="77777777" w:rsidR="005429C4" w:rsidRPr="0026409B" w:rsidRDefault="005429C4" w:rsidP="0026409B">
      <w:pPr>
        <w:contextualSpacing/>
        <w:jc w:val="both"/>
        <w:rPr>
          <w:rFonts w:ascii="Arial" w:hAnsi="Arial" w:cs="Arial"/>
          <w:bCs/>
          <w:lang w:eastAsia="es-MX"/>
        </w:rPr>
      </w:pPr>
    </w:p>
    <w:p w14:paraId="4736BCCA"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Los sujetos obligados que cuenten con oficinas regionales podrán habilitar unidades de resguardo del archivo de concentración regional.</w:t>
      </w:r>
    </w:p>
    <w:p w14:paraId="383FC459" w14:textId="272CEA4A" w:rsidR="0026409B" w:rsidRPr="0026409B" w:rsidRDefault="0026409B" w:rsidP="0026409B">
      <w:pPr>
        <w:contextualSpacing/>
        <w:jc w:val="both"/>
        <w:rPr>
          <w:rFonts w:ascii="Arial" w:hAnsi="Arial" w:cs="Arial"/>
          <w:bCs/>
          <w:lang w:eastAsia="es-MX"/>
        </w:rPr>
      </w:pPr>
    </w:p>
    <w:p w14:paraId="1810359C" w14:textId="77777777" w:rsidR="001C67F9" w:rsidRDefault="001C67F9" w:rsidP="0026409B">
      <w:pPr>
        <w:contextualSpacing/>
        <w:jc w:val="center"/>
        <w:rPr>
          <w:rFonts w:ascii="Arial" w:hAnsi="Arial" w:cs="Arial"/>
          <w:b/>
          <w:bCs/>
          <w:lang w:eastAsia="es-MX"/>
        </w:rPr>
      </w:pPr>
    </w:p>
    <w:p w14:paraId="38510C5E" w14:textId="77777777" w:rsidR="001C67F9" w:rsidRDefault="001C67F9" w:rsidP="0026409B">
      <w:pPr>
        <w:contextualSpacing/>
        <w:jc w:val="center"/>
        <w:rPr>
          <w:rFonts w:ascii="Arial" w:hAnsi="Arial" w:cs="Arial"/>
          <w:b/>
          <w:bCs/>
          <w:lang w:eastAsia="es-MX"/>
        </w:rPr>
      </w:pPr>
    </w:p>
    <w:p w14:paraId="725078F9" w14:textId="77777777" w:rsidR="001C67F9" w:rsidRDefault="001C67F9" w:rsidP="0026409B">
      <w:pPr>
        <w:contextualSpacing/>
        <w:jc w:val="center"/>
        <w:rPr>
          <w:rFonts w:ascii="Arial" w:hAnsi="Arial" w:cs="Arial"/>
          <w:b/>
          <w:bCs/>
          <w:lang w:eastAsia="es-MX"/>
        </w:rPr>
      </w:pPr>
    </w:p>
    <w:p w14:paraId="4954631C" w14:textId="18543A62"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lastRenderedPageBreak/>
        <w:t>CAPÍTULO V</w:t>
      </w:r>
    </w:p>
    <w:p w14:paraId="456AF66C"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 PLANEACIÓN EN MATERIA ARCHIVÍSTICA</w:t>
      </w:r>
    </w:p>
    <w:p w14:paraId="337C717D" w14:textId="77777777" w:rsidR="005429C4" w:rsidRPr="0026409B" w:rsidRDefault="005429C4" w:rsidP="0026409B">
      <w:pPr>
        <w:contextualSpacing/>
        <w:jc w:val="both"/>
        <w:rPr>
          <w:rFonts w:ascii="Arial" w:hAnsi="Arial" w:cs="Arial"/>
          <w:bCs/>
          <w:lang w:eastAsia="es-MX"/>
        </w:rPr>
      </w:pPr>
    </w:p>
    <w:p w14:paraId="481AA39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23. </w:t>
      </w:r>
      <w:r w:rsidRPr="0026409B">
        <w:rPr>
          <w:rFonts w:ascii="Arial" w:hAnsi="Arial" w:cs="Arial"/>
          <w:bCs/>
          <w:lang w:eastAsia="es-MX"/>
        </w:rPr>
        <w:t xml:space="preserve">Los sujetos obligados que cuenten con un sistema institucional de archivos, deberán elaborar un programa anual y publicarlo en su portal electrónico en los primeros treinta días naturales del ejercicio fiscal correspondiente. </w:t>
      </w:r>
    </w:p>
    <w:p w14:paraId="41030098" w14:textId="77777777" w:rsidR="005429C4" w:rsidRPr="0026409B" w:rsidRDefault="005429C4" w:rsidP="0026409B">
      <w:pPr>
        <w:contextualSpacing/>
        <w:jc w:val="both"/>
        <w:rPr>
          <w:rFonts w:ascii="Arial" w:hAnsi="Arial" w:cs="Arial"/>
          <w:bCs/>
          <w:lang w:eastAsia="es-MX"/>
        </w:rPr>
      </w:pPr>
    </w:p>
    <w:p w14:paraId="2B3AA328"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24. </w:t>
      </w:r>
      <w:r w:rsidRPr="0026409B">
        <w:rPr>
          <w:rFonts w:ascii="Arial" w:hAnsi="Arial" w:cs="Arial"/>
          <w:bCs/>
          <w:lang w:eastAsia="es-MX"/>
        </w:rPr>
        <w:t xml:space="preserve">El programa anual contendrá los elementos de planeación, programación y evaluación para el desarrollo de los archivos y deberá incluir un enfoque de administración de riesgos, protección a los derechos humanos y de otros derechos que de ellos deriven, así como de apertura proactiva de la información. </w:t>
      </w:r>
    </w:p>
    <w:p w14:paraId="03920A81" w14:textId="77777777" w:rsidR="005429C4" w:rsidRPr="0026409B" w:rsidRDefault="005429C4" w:rsidP="0026409B">
      <w:pPr>
        <w:contextualSpacing/>
        <w:jc w:val="both"/>
        <w:rPr>
          <w:rFonts w:ascii="Arial" w:hAnsi="Arial" w:cs="Arial"/>
          <w:bCs/>
          <w:lang w:eastAsia="es-MX"/>
        </w:rPr>
      </w:pPr>
    </w:p>
    <w:p w14:paraId="14A9A998"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25. </w:t>
      </w:r>
      <w:r w:rsidRPr="0026409B">
        <w:rPr>
          <w:rFonts w:ascii="Arial" w:hAnsi="Arial" w:cs="Arial"/>
          <w:bCs/>
          <w:lang w:eastAsia="es-MX"/>
        </w:rPr>
        <w:t xml:space="preserve">El programa anual definirá las prioridades institucionales integrando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 </w:t>
      </w:r>
    </w:p>
    <w:p w14:paraId="4BDBDE92" w14:textId="77777777" w:rsidR="005429C4" w:rsidRPr="0026409B" w:rsidRDefault="005429C4" w:rsidP="0026409B">
      <w:pPr>
        <w:contextualSpacing/>
        <w:jc w:val="both"/>
        <w:rPr>
          <w:rFonts w:ascii="Arial" w:hAnsi="Arial" w:cs="Arial"/>
          <w:bCs/>
          <w:lang w:eastAsia="es-MX"/>
        </w:rPr>
      </w:pPr>
    </w:p>
    <w:p w14:paraId="4CF66346"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26. </w:t>
      </w:r>
      <w:r w:rsidRPr="0026409B">
        <w:rPr>
          <w:rFonts w:ascii="Arial" w:hAnsi="Arial" w:cs="Arial"/>
          <w:bCs/>
          <w:lang w:eastAsia="es-MX"/>
        </w:rPr>
        <w:t>Los sujetos obligados deberán elaborar un informe anual detallando el cumplimiento del programa anual y publicarlo en su portal electrónico, a más tardar el último día del mes de enero del siguiente año de la ejecución de dicho programa.</w:t>
      </w:r>
    </w:p>
    <w:p w14:paraId="234B6546" w14:textId="77777777" w:rsidR="005429C4" w:rsidRPr="0026409B" w:rsidRDefault="005429C4" w:rsidP="0026409B">
      <w:pPr>
        <w:contextualSpacing/>
        <w:jc w:val="both"/>
        <w:rPr>
          <w:rFonts w:ascii="Arial" w:hAnsi="Arial" w:cs="Arial"/>
          <w:bCs/>
          <w:lang w:eastAsia="es-MX"/>
        </w:rPr>
      </w:pPr>
    </w:p>
    <w:p w14:paraId="1E78F70A"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VI</w:t>
      </w:r>
    </w:p>
    <w:p w14:paraId="21A9EE7C"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ÁREA COORDINADORA DE ARCHIVOS</w:t>
      </w:r>
    </w:p>
    <w:p w14:paraId="0F2ED933" w14:textId="77777777" w:rsidR="005429C4" w:rsidRPr="0026409B" w:rsidRDefault="005429C4" w:rsidP="0026409B">
      <w:pPr>
        <w:contextualSpacing/>
        <w:jc w:val="both"/>
        <w:rPr>
          <w:rFonts w:ascii="Arial" w:hAnsi="Arial" w:cs="Arial"/>
          <w:bCs/>
          <w:lang w:eastAsia="es-MX"/>
        </w:rPr>
      </w:pPr>
    </w:p>
    <w:p w14:paraId="134F3E51"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27. </w:t>
      </w:r>
      <w:r w:rsidRPr="0026409B">
        <w:rPr>
          <w:rFonts w:ascii="Arial" w:hAnsi="Arial" w:cs="Arial"/>
          <w:bCs/>
          <w:lang w:eastAsia="es-MX"/>
        </w:rPr>
        <w:t>El área coordinadora de archivos promoverá que las áreas operativas lleven a cabo las acciones de gestión documental y administración de los archivos, de manera conjunta con las unidades administrativas o áreas competentes de cada sujeto obligado.</w:t>
      </w:r>
    </w:p>
    <w:p w14:paraId="62165329" w14:textId="77777777" w:rsidR="005429C4" w:rsidRPr="0026409B" w:rsidRDefault="005429C4" w:rsidP="0026409B">
      <w:pPr>
        <w:contextualSpacing/>
        <w:jc w:val="both"/>
        <w:rPr>
          <w:rFonts w:ascii="Arial" w:hAnsi="Arial" w:cs="Arial"/>
          <w:bCs/>
          <w:lang w:eastAsia="es-MX"/>
        </w:rPr>
      </w:pPr>
    </w:p>
    <w:p w14:paraId="0D812C6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El área coordinadora de los archivos deberá tener dentro de la estructura orgánica, el nivel jerárquico conforme a la capacidad presupuestal y técnica del sujeto obligado.  </w:t>
      </w:r>
    </w:p>
    <w:p w14:paraId="2F914376" w14:textId="77777777" w:rsidR="005429C4" w:rsidRPr="0026409B" w:rsidRDefault="005429C4" w:rsidP="0026409B">
      <w:pPr>
        <w:contextualSpacing/>
        <w:jc w:val="both"/>
        <w:rPr>
          <w:rFonts w:ascii="Arial" w:hAnsi="Arial" w:cs="Arial"/>
          <w:bCs/>
          <w:lang w:eastAsia="es-MX"/>
        </w:rPr>
      </w:pPr>
    </w:p>
    <w:p w14:paraId="72D5C9C0"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 persona designada como coordinadora de archivo deberá contar con el personal operativo para llevar a cabo las funciones inherentes a la responsabilidad establecidas en esta Ley.</w:t>
      </w:r>
    </w:p>
    <w:p w14:paraId="637918FF" w14:textId="77777777" w:rsidR="0026409B" w:rsidRPr="0026409B" w:rsidRDefault="0026409B" w:rsidP="0026409B">
      <w:pPr>
        <w:contextualSpacing/>
        <w:jc w:val="both"/>
        <w:rPr>
          <w:rFonts w:ascii="Arial" w:hAnsi="Arial" w:cs="Arial"/>
          <w:bCs/>
          <w:lang w:eastAsia="es-MX"/>
        </w:rPr>
      </w:pPr>
    </w:p>
    <w:p w14:paraId="205DA11A"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 persona coordinadora del archivo del sujeto obligado, debe contar con los conocimientos, habilidades, competencias y experiencia acordes a su responsabilidad; de no ser así, las personas titulares de los sujetos obligados tienen la obligación de establecer las condiciones que permitan la capacitación de las personas responsables para el buen funcionamiento de los archivos.</w:t>
      </w:r>
    </w:p>
    <w:p w14:paraId="42FA1698" w14:textId="77777777" w:rsidR="005429C4" w:rsidRPr="0026409B" w:rsidRDefault="005429C4" w:rsidP="0026409B">
      <w:pPr>
        <w:contextualSpacing/>
        <w:jc w:val="both"/>
        <w:rPr>
          <w:rFonts w:ascii="Arial" w:hAnsi="Arial" w:cs="Arial"/>
          <w:bCs/>
          <w:lang w:eastAsia="es-MX"/>
        </w:rPr>
      </w:pPr>
    </w:p>
    <w:p w14:paraId="0F41AF3F"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28. </w:t>
      </w:r>
      <w:r w:rsidRPr="0026409B">
        <w:rPr>
          <w:rFonts w:ascii="Arial" w:hAnsi="Arial" w:cs="Arial"/>
          <w:bCs/>
          <w:lang w:eastAsia="es-MX"/>
        </w:rPr>
        <w:t xml:space="preserve">El área coordinadora de archivos tendrá las siguientes funciones: </w:t>
      </w:r>
    </w:p>
    <w:p w14:paraId="65ECB82F" w14:textId="77777777" w:rsidR="005429C4" w:rsidRPr="0026409B" w:rsidRDefault="005429C4" w:rsidP="0026409B">
      <w:pPr>
        <w:contextualSpacing/>
        <w:jc w:val="both"/>
        <w:rPr>
          <w:rFonts w:ascii="Arial" w:hAnsi="Arial" w:cs="Arial"/>
          <w:bCs/>
          <w:lang w:eastAsia="es-MX"/>
        </w:rPr>
      </w:pPr>
    </w:p>
    <w:p w14:paraId="4562DB09"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t>Elaborar, con la colaboración de las personas responsables de los archivos de trámite, de concentración y en su caso histórico, los instrumentos de control archivístico previstos en esta Ley, la Ley General y demás normativa aplicable;</w:t>
      </w:r>
    </w:p>
    <w:p w14:paraId="7C79BAB0" w14:textId="77777777" w:rsidR="005429C4" w:rsidRPr="0026409B" w:rsidRDefault="005429C4" w:rsidP="00F16772">
      <w:pPr>
        <w:ind w:left="426" w:hanging="426"/>
        <w:contextualSpacing/>
        <w:jc w:val="both"/>
        <w:rPr>
          <w:rFonts w:ascii="Arial" w:hAnsi="Arial" w:cs="Arial"/>
          <w:bCs/>
          <w:lang w:eastAsia="es-MX"/>
        </w:rPr>
      </w:pPr>
    </w:p>
    <w:p w14:paraId="64FBEAA5"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t>Elaborar criterios específicos y recomendaciones en materia de organización y conservación de archivos, cuando la especialidad del sujeto obligado así lo requiera;</w:t>
      </w:r>
    </w:p>
    <w:p w14:paraId="2F65ADC2"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t>Elaborar y someter a consideración de la persona titular del sujeto obligado o a quien ésta designe, el programa anual;</w:t>
      </w:r>
    </w:p>
    <w:p w14:paraId="6AC7C1F1"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t>Coordinar los procesos de valoración y disposición documental que realicen las áreas operativas;</w:t>
      </w:r>
    </w:p>
    <w:p w14:paraId="0C682BEC"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t>Coordinar las actividades destinadas a la modernización y automatización de los procesos archivísticos y a la gestión de documentos electrónicos de las áreas operativas;</w:t>
      </w:r>
    </w:p>
    <w:p w14:paraId="1369A978"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t>Brindar asesoría técnica para la operación de los archivos;</w:t>
      </w:r>
    </w:p>
    <w:p w14:paraId="579724ED"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t xml:space="preserve">Elaborar programas de capacitación en gestión documental y administración de archivos; </w:t>
      </w:r>
    </w:p>
    <w:p w14:paraId="5C708B1C"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lastRenderedPageBreak/>
        <w:t>Coordinar, con las áreas o unidades administrativas, las políticas de acceso y la conservación de los archivos;</w:t>
      </w:r>
    </w:p>
    <w:p w14:paraId="6495AA67"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t>Coordinar la operación de los archivos de trámite, concentración y, en su caso, histórico, de acuerdo con la normatividad aplicable;</w:t>
      </w:r>
    </w:p>
    <w:p w14:paraId="5CB72D93"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t>Autorizar la transferencia de los archivos cuando un área o unidad del sujeto obligado sea sometida a procesos de fusión, escisión, extinción o cambio de adscripción; o cualquier modificación de conformidad con las disposiciones legales aplicables; y</w:t>
      </w:r>
    </w:p>
    <w:p w14:paraId="7A5C396A" w14:textId="77777777" w:rsidR="005429C4" w:rsidRPr="0026409B" w:rsidRDefault="005429C4" w:rsidP="005E6531">
      <w:pPr>
        <w:numPr>
          <w:ilvl w:val="0"/>
          <w:numId w:val="10"/>
        </w:numPr>
        <w:ind w:left="426" w:hanging="426"/>
        <w:contextualSpacing/>
        <w:jc w:val="both"/>
        <w:rPr>
          <w:rFonts w:ascii="Arial" w:hAnsi="Arial" w:cs="Arial"/>
          <w:bCs/>
          <w:lang w:eastAsia="es-MX"/>
        </w:rPr>
      </w:pPr>
      <w:r w:rsidRPr="0026409B">
        <w:rPr>
          <w:rFonts w:ascii="Arial" w:hAnsi="Arial" w:cs="Arial"/>
          <w:bCs/>
          <w:lang w:eastAsia="es-MX"/>
        </w:rPr>
        <w:t>Las que establezcan las demás disposiciones jurídicas aplicables.</w:t>
      </w:r>
    </w:p>
    <w:p w14:paraId="3F138F9E" w14:textId="77777777" w:rsidR="005429C4" w:rsidRPr="0026409B" w:rsidRDefault="005429C4" w:rsidP="0026409B">
      <w:pPr>
        <w:contextualSpacing/>
        <w:rPr>
          <w:rFonts w:ascii="Arial" w:hAnsi="Arial" w:cs="Arial"/>
          <w:b/>
          <w:bCs/>
          <w:lang w:eastAsia="es-MX"/>
        </w:rPr>
      </w:pPr>
    </w:p>
    <w:p w14:paraId="6C7980D4"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VII</w:t>
      </w:r>
    </w:p>
    <w:p w14:paraId="0C503C74"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LAS ÁREAS OPERATIVAS</w:t>
      </w:r>
    </w:p>
    <w:p w14:paraId="7D2BF64B" w14:textId="77777777" w:rsidR="005429C4" w:rsidRPr="0026409B" w:rsidRDefault="005429C4" w:rsidP="0026409B">
      <w:pPr>
        <w:contextualSpacing/>
        <w:jc w:val="center"/>
        <w:rPr>
          <w:rFonts w:ascii="Arial" w:hAnsi="Arial" w:cs="Arial"/>
          <w:bCs/>
          <w:lang w:eastAsia="es-MX"/>
        </w:rPr>
      </w:pPr>
    </w:p>
    <w:p w14:paraId="1A949861"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29. </w:t>
      </w:r>
      <w:r w:rsidRPr="0026409B">
        <w:rPr>
          <w:rFonts w:ascii="Arial" w:hAnsi="Arial" w:cs="Arial"/>
          <w:bCs/>
          <w:lang w:eastAsia="es-MX"/>
        </w:rPr>
        <w:t xml:space="preserve">Las áreas de correspondencia son responsables de la recepción, registro, seguimiento y despacho de la documentación para la integración de los expedientes de los archivos de trámite. </w:t>
      </w:r>
    </w:p>
    <w:p w14:paraId="51A681E7" w14:textId="77777777" w:rsidR="005429C4" w:rsidRPr="0026409B" w:rsidRDefault="005429C4" w:rsidP="0026409B">
      <w:pPr>
        <w:contextualSpacing/>
        <w:jc w:val="both"/>
        <w:rPr>
          <w:rFonts w:ascii="Arial" w:hAnsi="Arial" w:cs="Arial"/>
          <w:bCs/>
          <w:lang w:eastAsia="es-MX"/>
        </w:rPr>
      </w:pPr>
    </w:p>
    <w:p w14:paraId="7BD24B63"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Las personas responsables de las áreas de correspondencia deben contar con los conocimientos, habilidades, competencias y experiencia acordes con su responsabilidad; y las personas titulares de las unidades administrativas tienen la obligación de establecer las condiciones que permitan la capacitación de dichas personas responsables para el buen funcionamiento de los archivos. </w:t>
      </w:r>
    </w:p>
    <w:p w14:paraId="4DA31850" w14:textId="77777777" w:rsidR="005429C4" w:rsidRPr="0026409B" w:rsidRDefault="005429C4" w:rsidP="0026409B">
      <w:pPr>
        <w:contextualSpacing/>
        <w:jc w:val="both"/>
        <w:rPr>
          <w:rFonts w:ascii="Arial" w:hAnsi="Arial" w:cs="Arial"/>
          <w:bCs/>
          <w:sz w:val="16"/>
          <w:lang w:eastAsia="es-MX"/>
        </w:rPr>
      </w:pPr>
    </w:p>
    <w:p w14:paraId="04E89EF1"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30. </w:t>
      </w:r>
      <w:r w:rsidRPr="0026409B">
        <w:rPr>
          <w:rFonts w:ascii="Arial" w:hAnsi="Arial" w:cs="Arial"/>
          <w:bCs/>
          <w:lang w:eastAsia="es-MX"/>
        </w:rPr>
        <w:t xml:space="preserve">Cada área o unidad administrativa debe contar con un archivo de trámite que tendrá las siguientes funciones: </w:t>
      </w:r>
    </w:p>
    <w:p w14:paraId="6B2629E9" w14:textId="77777777" w:rsidR="005429C4" w:rsidRPr="0026409B" w:rsidRDefault="005429C4" w:rsidP="0026409B">
      <w:pPr>
        <w:contextualSpacing/>
        <w:jc w:val="both"/>
        <w:rPr>
          <w:rFonts w:ascii="Arial" w:hAnsi="Arial" w:cs="Arial"/>
          <w:bCs/>
          <w:lang w:eastAsia="es-MX"/>
        </w:rPr>
      </w:pPr>
    </w:p>
    <w:p w14:paraId="3222CFD9" w14:textId="77777777" w:rsidR="005429C4" w:rsidRPr="0026409B" w:rsidRDefault="005429C4" w:rsidP="005E6531">
      <w:pPr>
        <w:numPr>
          <w:ilvl w:val="0"/>
          <w:numId w:val="11"/>
        </w:numPr>
        <w:ind w:left="426" w:hanging="426"/>
        <w:contextualSpacing/>
        <w:jc w:val="both"/>
        <w:rPr>
          <w:rFonts w:ascii="Arial" w:hAnsi="Arial" w:cs="Arial"/>
          <w:bCs/>
          <w:lang w:eastAsia="es-MX"/>
        </w:rPr>
      </w:pPr>
      <w:r w:rsidRPr="0026409B">
        <w:rPr>
          <w:rFonts w:ascii="Arial" w:hAnsi="Arial" w:cs="Arial"/>
          <w:bCs/>
          <w:lang w:eastAsia="es-MX"/>
        </w:rPr>
        <w:t>Integrar y organizar los expedientes que cada área o unidad produzca, use y reciba;</w:t>
      </w:r>
    </w:p>
    <w:p w14:paraId="7C8C8993" w14:textId="77777777" w:rsidR="005429C4" w:rsidRPr="0026409B" w:rsidRDefault="005429C4" w:rsidP="005E6531">
      <w:pPr>
        <w:numPr>
          <w:ilvl w:val="0"/>
          <w:numId w:val="11"/>
        </w:numPr>
        <w:ind w:left="426" w:hanging="426"/>
        <w:contextualSpacing/>
        <w:jc w:val="both"/>
        <w:rPr>
          <w:rFonts w:ascii="Arial" w:hAnsi="Arial" w:cs="Arial"/>
          <w:bCs/>
          <w:lang w:eastAsia="es-MX"/>
        </w:rPr>
      </w:pPr>
      <w:r w:rsidRPr="0026409B">
        <w:rPr>
          <w:rFonts w:ascii="Arial" w:hAnsi="Arial" w:cs="Arial"/>
          <w:bCs/>
          <w:lang w:eastAsia="es-MX"/>
        </w:rPr>
        <w:t>Asegurar la localización y consulta de los expedientes mediante la elaboración de los inventarios documentales;</w:t>
      </w:r>
    </w:p>
    <w:p w14:paraId="3686D320" w14:textId="77777777" w:rsidR="005429C4" w:rsidRPr="0026409B" w:rsidRDefault="005429C4" w:rsidP="005E6531">
      <w:pPr>
        <w:numPr>
          <w:ilvl w:val="0"/>
          <w:numId w:val="11"/>
        </w:numPr>
        <w:ind w:left="426" w:hanging="426"/>
        <w:contextualSpacing/>
        <w:jc w:val="both"/>
        <w:rPr>
          <w:rFonts w:ascii="Arial" w:hAnsi="Arial" w:cs="Arial"/>
          <w:bCs/>
          <w:lang w:eastAsia="es-MX"/>
        </w:rPr>
      </w:pPr>
      <w:r w:rsidRPr="0026409B">
        <w:rPr>
          <w:rFonts w:ascii="Arial" w:hAnsi="Arial" w:cs="Arial"/>
          <w:bCs/>
          <w:lang w:eastAsia="es-MX"/>
        </w:rPr>
        <w:t>Resguardar los archivos y la información que haya sido clasificada de acuerdo con la legislación en materia de transparencia y acceso a la información pública, en tanto conserve tal carácter;</w:t>
      </w:r>
    </w:p>
    <w:p w14:paraId="6D5E3CE0" w14:textId="77777777" w:rsidR="005429C4" w:rsidRPr="0026409B" w:rsidRDefault="005429C4" w:rsidP="005E6531">
      <w:pPr>
        <w:numPr>
          <w:ilvl w:val="0"/>
          <w:numId w:val="11"/>
        </w:numPr>
        <w:ind w:left="426" w:hanging="426"/>
        <w:contextualSpacing/>
        <w:jc w:val="both"/>
        <w:rPr>
          <w:rFonts w:ascii="Arial" w:hAnsi="Arial" w:cs="Arial"/>
          <w:bCs/>
          <w:lang w:eastAsia="es-MX"/>
        </w:rPr>
      </w:pPr>
      <w:r w:rsidRPr="0026409B">
        <w:rPr>
          <w:rFonts w:ascii="Arial" w:hAnsi="Arial" w:cs="Arial"/>
          <w:bCs/>
          <w:lang w:eastAsia="es-MX"/>
        </w:rPr>
        <w:t>Colaborar con el área coordinadora de archivos en la elaboración de los instrumentos de control archivístico previstos en esta Ley, y las demás disposiciones aplicables;</w:t>
      </w:r>
    </w:p>
    <w:p w14:paraId="53525DCD" w14:textId="77777777" w:rsidR="005429C4" w:rsidRPr="0026409B" w:rsidRDefault="005429C4" w:rsidP="005E6531">
      <w:pPr>
        <w:numPr>
          <w:ilvl w:val="0"/>
          <w:numId w:val="11"/>
        </w:numPr>
        <w:ind w:left="426" w:hanging="426"/>
        <w:contextualSpacing/>
        <w:jc w:val="both"/>
        <w:rPr>
          <w:rFonts w:ascii="Arial" w:hAnsi="Arial" w:cs="Arial"/>
          <w:bCs/>
          <w:lang w:eastAsia="es-MX"/>
        </w:rPr>
      </w:pPr>
      <w:r w:rsidRPr="0026409B">
        <w:rPr>
          <w:rFonts w:ascii="Arial" w:hAnsi="Arial" w:cs="Arial"/>
          <w:bCs/>
          <w:lang w:eastAsia="es-MX"/>
        </w:rPr>
        <w:t>Trabajar de acuerdo con los criterios específicos y recomendaciones dictados por el área coordinadora de archivos;</w:t>
      </w:r>
    </w:p>
    <w:p w14:paraId="19E56834" w14:textId="77777777" w:rsidR="005429C4" w:rsidRPr="0026409B" w:rsidRDefault="005429C4" w:rsidP="005E6531">
      <w:pPr>
        <w:numPr>
          <w:ilvl w:val="0"/>
          <w:numId w:val="11"/>
        </w:numPr>
        <w:ind w:left="426" w:hanging="426"/>
        <w:contextualSpacing/>
        <w:jc w:val="both"/>
        <w:rPr>
          <w:rFonts w:ascii="Arial" w:hAnsi="Arial" w:cs="Arial"/>
          <w:bCs/>
          <w:lang w:eastAsia="es-MX"/>
        </w:rPr>
      </w:pPr>
      <w:r w:rsidRPr="0026409B">
        <w:rPr>
          <w:rFonts w:ascii="Arial" w:hAnsi="Arial" w:cs="Arial"/>
          <w:bCs/>
          <w:lang w:eastAsia="es-MX"/>
        </w:rPr>
        <w:t>Realizar las transferencias primarias al archivo de concentración; y</w:t>
      </w:r>
    </w:p>
    <w:p w14:paraId="10DB477E" w14:textId="77777777" w:rsidR="005429C4" w:rsidRPr="0026409B" w:rsidRDefault="005429C4" w:rsidP="005E6531">
      <w:pPr>
        <w:numPr>
          <w:ilvl w:val="0"/>
          <w:numId w:val="11"/>
        </w:numPr>
        <w:ind w:left="426" w:hanging="426"/>
        <w:contextualSpacing/>
        <w:jc w:val="both"/>
        <w:rPr>
          <w:rFonts w:ascii="Arial" w:hAnsi="Arial" w:cs="Arial"/>
          <w:bCs/>
          <w:lang w:eastAsia="es-MX"/>
        </w:rPr>
      </w:pPr>
      <w:r w:rsidRPr="0026409B">
        <w:rPr>
          <w:rFonts w:ascii="Arial" w:hAnsi="Arial" w:cs="Arial"/>
          <w:bCs/>
          <w:lang w:eastAsia="es-MX"/>
        </w:rPr>
        <w:t>Las que establezcan las disposiciones jurídicas aplicables.</w:t>
      </w:r>
    </w:p>
    <w:p w14:paraId="475273E1" w14:textId="77777777" w:rsidR="005429C4" w:rsidRPr="0026409B" w:rsidRDefault="005429C4" w:rsidP="0026409B">
      <w:pPr>
        <w:ind w:left="1080"/>
        <w:contextualSpacing/>
        <w:jc w:val="both"/>
        <w:rPr>
          <w:rFonts w:ascii="Arial" w:hAnsi="Arial" w:cs="Arial"/>
          <w:bCs/>
          <w:lang w:eastAsia="es-MX"/>
        </w:rPr>
      </w:pPr>
    </w:p>
    <w:p w14:paraId="4134670A"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Las personas responsables de los archivos de trámite deben contar con los conocimientos, habilidades, competencias y experiencia archivística acordes a su responsabilidad; de no ser así, las personas titulares de las unidades administrativas tienen la obligación de establecer las condiciones que permitan la capacitación de las personas responsables para el buen funcionamiento de sus archivos. </w:t>
      </w:r>
    </w:p>
    <w:p w14:paraId="1261BE7B" w14:textId="77777777" w:rsidR="005429C4" w:rsidRPr="0026409B" w:rsidRDefault="005429C4" w:rsidP="0026409B">
      <w:pPr>
        <w:contextualSpacing/>
        <w:jc w:val="both"/>
        <w:rPr>
          <w:rFonts w:ascii="Arial" w:hAnsi="Arial" w:cs="Arial"/>
          <w:bCs/>
          <w:lang w:eastAsia="es-MX"/>
        </w:rPr>
      </w:pPr>
    </w:p>
    <w:p w14:paraId="4AD531F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31. </w:t>
      </w:r>
      <w:r w:rsidRPr="0026409B">
        <w:rPr>
          <w:rFonts w:ascii="Arial" w:hAnsi="Arial" w:cs="Arial"/>
          <w:bCs/>
          <w:lang w:eastAsia="es-MX"/>
        </w:rPr>
        <w:t xml:space="preserve">Cada sujeto obligado debe contar con un archivo de concentración, que tendrá las siguientes funciones: </w:t>
      </w:r>
    </w:p>
    <w:p w14:paraId="6FEB0D9F" w14:textId="77777777" w:rsidR="005429C4" w:rsidRPr="0026409B" w:rsidRDefault="005429C4" w:rsidP="0026409B">
      <w:pPr>
        <w:contextualSpacing/>
        <w:jc w:val="both"/>
        <w:rPr>
          <w:rFonts w:ascii="Arial" w:hAnsi="Arial" w:cs="Arial"/>
          <w:bCs/>
          <w:lang w:eastAsia="es-MX"/>
        </w:rPr>
      </w:pPr>
    </w:p>
    <w:p w14:paraId="277689BE"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t>Asegurar y describir los fondos bajo su resguardo, así como la consulta de los expedientes;</w:t>
      </w:r>
    </w:p>
    <w:p w14:paraId="098F16F8"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t>Recibir las transferencias primarias y brindar servicios de préstamo y consulta a las unidades o áreas administrativas productoras de la documentación que resguarda;</w:t>
      </w:r>
    </w:p>
    <w:p w14:paraId="5170CC82"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t>Conservar los expedientes hasta cumplir su vigencia documental de acuerdo con lo establecido en el catálogo de disposición documental;</w:t>
      </w:r>
    </w:p>
    <w:p w14:paraId="6F627BB4"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t>Colaborar con el área coordinadora de archivos en la elaboración de los instrumentos de control archivístico previstos en esta Ley y demás disposiciones aplicables;</w:t>
      </w:r>
    </w:p>
    <w:p w14:paraId="3030987C"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t>Participar con el área coordinadora de archivos en la elaboración de los criterios de valoración documental y disposición documental;</w:t>
      </w:r>
    </w:p>
    <w:p w14:paraId="53569CB2"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t>Promover la baja documental de los expedientes que integran las series documentales que hayan cumplido su vigencia documental y, en su caso, plazos de conservación y que no posean valores históricos, conforme a las disposiciones aplicables;</w:t>
      </w:r>
    </w:p>
    <w:p w14:paraId="3CC635BA"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lastRenderedPageBreak/>
        <w:t>Identificar los expedientes que integran las series documentales que hayan cumplido su vigencia documental y que cuenten con valores históricos, y que serán transferidos a los archivos históricos de los sujetos obligados, según corresponda;</w:t>
      </w:r>
    </w:p>
    <w:p w14:paraId="1B07EAFA"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t>Integrar a sus respectivos expedientes, el registro de los procesos de disposición documental, incluyendo dictámenes, actas e inventarios;</w:t>
      </w:r>
    </w:p>
    <w:p w14:paraId="19CE3A76"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t>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14:paraId="17A578D7"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t xml:space="preserve">Realizar la transferencia secundaria de las series documentales que hayan cumplido su vigencia documental y posean valores </w:t>
      </w:r>
      <w:proofErr w:type="spellStart"/>
      <w:r w:rsidRPr="0026409B">
        <w:rPr>
          <w:rFonts w:ascii="Arial" w:hAnsi="Arial" w:cs="Arial"/>
          <w:bCs/>
          <w:lang w:eastAsia="es-MX"/>
        </w:rPr>
        <w:t>evidenciales</w:t>
      </w:r>
      <w:proofErr w:type="spellEnd"/>
      <w:r w:rsidRPr="0026409B">
        <w:rPr>
          <w:rFonts w:ascii="Arial" w:hAnsi="Arial" w:cs="Arial"/>
          <w:bCs/>
          <w:lang w:eastAsia="es-MX"/>
        </w:rPr>
        <w:t>, testimoniales e informativos al archivo histórico del sujeto obligado, o al Archivo General del Estado, según corresponda; y</w:t>
      </w:r>
    </w:p>
    <w:p w14:paraId="42199DE2" w14:textId="77777777" w:rsidR="005429C4" w:rsidRPr="0026409B" w:rsidRDefault="005429C4" w:rsidP="005E6531">
      <w:pPr>
        <w:numPr>
          <w:ilvl w:val="0"/>
          <w:numId w:val="12"/>
        </w:numPr>
        <w:ind w:left="426" w:hanging="426"/>
        <w:contextualSpacing/>
        <w:jc w:val="both"/>
        <w:rPr>
          <w:rFonts w:ascii="Arial" w:hAnsi="Arial" w:cs="Arial"/>
          <w:bCs/>
          <w:lang w:eastAsia="es-MX"/>
        </w:rPr>
      </w:pPr>
      <w:r w:rsidRPr="0026409B">
        <w:rPr>
          <w:rFonts w:ascii="Arial" w:hAnsi="Arial" w:cs="Arial"/>
          <w:bCs/>
          <w:lang w:eastAsia="es-MX"/>
        </w:rPr>
        <w:t xml:space="preserve">Las que establezcan en el respectivo ámbito de sus competencias el Consejo Nacional, el Consejo Estatal y las disposiciones aplicables en la materia. </w:t>
      </w:r>
    </w:p>
    <w:p w14:paraId="6BCAAF68" w14:textId="77777777" w:rsidR="005429C4" w:rsidRPr="0026409B" w:rsidRDefault="005429C4" w:rsidP="0026409B">
      <w:pPr>
        <w:ind w:left="1080"/>
        <w:contextualSpacing/>
        <w:jc w:val="both"/>
        <w:rPr>
          <w:rFonts w:ascii="Arial" w:hAnsi="Arial" w:cs="Arial"/>
          <w:bCs/>
          <w:lang w:eastAsia="es-MX"/>
        </w:rPr>
      </w:pPr>
    </w:p>
    <w:p w14:paraId="59B80D7C"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Las personas responsables de los archivos de concentración deben contar con los conocimientos, habilidades, competencias y experiencia acordes a su responsabilidad; de no ser así, las personas titulares de los sujetos obligados tienen la obligación de establecer las condiciones que permitan la capacitación de las personas responsables para el buen funcionamiento de los archivos.</w:t>
      </w:r>
    </w:p>
    <w:p w14:paraId="04EA2CAF" w14:textId="77777777" w:rsidR="005429C4" w:rsidRPr="0026409B" w:rsidRDefault="005429C4" w:rsidP="0026409B">
      <w:pPr>
        <w:contextualSpacing/>
        <w:rPr>
          <w:rFonts w:ascii="Arial" w:hAnsi="Arial" w:cs="Arial"/>
          <w:bCs/>
          <w:lang w:eastAsia="es-MX"/>
        </w:rPr>
      </w:pPr>
    </w:p>
    <w:p w14:paraId="26C0F8DD"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CAPÍTULO VIII</w:t>
      </w:r>
    </w:p>
    <w:p w14:paraId="5417EE1B"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LOS ARCHIVOS HISTÓRICOS Y SUS DOCUMENTOS</w:t>
      </w:r>
    </w:p>
    <w:p w14:paraId="35166803" w14:textId="77777777" w:rsidR="005429C4" w:rsidRPr="0026409B" w:rsidRDefault="005429C4" w:rsidP="0026409B">
      <w:pPr>
        <w:contextualSpacing/>
        <w:jc w:val="both"/>
        <w:rPr>
          <w:rFonts w:ascii="Arial" w:hAnsi="Arial" w:cs="Arial"/>
          <w:bCs/>
          <w:lang w:eastAsia="es-MX"/>
        </w:rPr>
      </w:pPr>
    </w:p>
    <w:p w14:paraId="37A10BA3"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32. </w:t>
      </w:r>
      <w:r w:rsidRPr="0026409B">
        <w:rPr>
          <w:rFonts w:ascii="Arial" w:hAnsi="Arial" w:cs="Arial"/>
          <w:bCs/>
          <w:lang w:eastAsia="es-MX"/>
        </w:rPr>
        <w:t xml:space="preserve">Los sujetos obligados podrán contar con un archivo histórico que tendrá las siguientes funciones: </w:t>
      </w:r>
    </w:p>
    <w:p w14:paraId="3848502C" w14:textId="77777777" w:rsidR="005429C4" w:rsidRPr="0026409B" w:rsidRDefault="005429C4" w:rsidP="0026409B">
      <w:pPr>
        <w:contextualSpacing/>
        <w:jc w:val="both"/>
        <w:rPr>
          <w:rFonts w:ascii="Arial" w:hAnsi="Arial" w:cs="Arial"/>
          <w:bCs/>
          <w:lang w:eastAsia="es-MX"/>
        </w:rPr>
      </w:pPr>
    </w:p>
    <w:p w14:paraId="4938674C" w14:textId="77777777" w:rsidR="005429C4" w:rsidRPr="0026409B" w:rsidRDefault="005429C4" w:rsidP="005E6531">
      <w:pPr>
        <w:numPr>
          <w:ilvl w:val="0"/>
          <w:numId w:val="13"/>
        </w:numPr>
        <w:ind w:left="426" w:hanging="426"/>
        <w:contextualSpacing/>
        <w:jc w:val="both"/>
        <w:rPr>
          <w:rFonts w:ascii="Arial" w:hAnsi="Arial" w:cs="Arial"/>
          <w:bCs/>
          <w:lang w:eastAsia="es-MX"/>
        </w:rPr>
      </w:pPr>
      <w:r w:rsidRPr="0026409B">
        <w:rPr>
          <w:rFonts w:ascii="Arial" w:hAnsi="Arial" w:cs="Arial"/>
          <w:bCs/>
          <w:lang w:eastAsia="es-MX"/>
        </w:rPr>
        <w:t>Recibir las transferencias secundarias y organizar y conservar los expedientes bajo su resguardo;</w:t>
      </w:r>
    </w:p>
    <w:p w14:paraId="13DFBB1C" w14:textId="77777777" w:rsidR="005429C4" w:rsidRPr="0026409B" w:rsidRDefault="005429C4" w:rsidP="005E6531">
      <w:pPr>
        <w:numPr>
          <w:ilvl w:val="0"/>
          <w:numId w:val="13"/>
        </w:numPr>
        <w:ind w:left="426" w:hanging="426"/>
        <w:contextualSpacing/>
        <w:jc w:val="both"/>
        <w:rPr>
          <w:rFonts w:ascii="Arial" w:hAnsi="Arial" w:cs="Arial"/>
          <w:bCs/>
          <w:lang w:eastAsia="es-MX"/>
        </w:rPr>
      </w:pPr>
      <w:r w:rsidRPr="0026409B">
        <w:rPr>
          <w:rFonts w:ascii="Arial" w:hAnsi="Arial" w:cs="Arial"/>
          <w:bCs/>
          <w:lang w:eastAsia="es-MX"/>
        </w:rPr>
        <w:t>Brindar servicios de préstamo y consulta al público, así como difundir el patrimonio documental;</w:t>
      </w:r>
    </w:p>
    <w:p w14:paraId="0919D540" w14:textId="77777777" w:rsidR="005429C4" w:rsidRPr="0026409B" w:rsidRDefault="005429C4" w:rsidP="005E6531">
      <w:pPr>
        <w:numPr>
          <w:ilvl w:val="0"/>
          <w:numId w:val="13"/>
        </w:numPr>
        <w:ind w:left="426" w:hanging="426"/>
        <w:contextualSpacing/>
        <w:jc w:val="both"/>
        <w:rPr>
          <w:rFonts w:ascii="Arial" w:hAnsi="Arial" w:cs="Arial"/>
          <w:bCs/>
          <w:lang w:eastAsia="es-MX"/>
        </w:rPr>
      </w:pPr>
      <w:r w:rsidRPr="0026409B">
        <w:rPr>
          <w:rFonts w:ascii="Arial" w:hAnsi="Arial" w:cs="Arial"/>
          <w:bCs/>
          <w:lang w:eastAsia="es-MX"/>
        </w:rPr>
        <w:t>Establecer los procedimientos de consulta de los acervos que resguarda;</w:t>
      </w:r>
    </w:p>
    <w:p w14:paraId="3F16B4F1" w14:textId="77777777" w:rsidR="005429C4" w:rsidRPr="0026409B" w:rsidRDefault="005429C4" w:rsidP="005E6531">
      <w:pPr>
        <w:numPr>
          <w:ilvl w:val="0"/>
          <w:numId w:val="13"/>
        </w:numPr>
        <w:ind w:left="426" w:hanging="426"/>
        <w:contextualSpacing/>
        <w:jc w:val="both"/>
        <w:rPr>
          <w:rFonts w:ascii="Arial" w:hAnsi="Arial" w:cs="Arial"/>
          <w:bCs/>
          <w:lang w:eastAsia="es-MX"/>
        </w:rPr>
      </w:pPr>
      <w:r w:rsidRPr="0026409B">
        <w:rPr>
          <w:rFonts w:ascii="Arial" w:hAnsi="Arial" w:cs="Arial"/>
          <w:bCs/>
          <w:lang w:eastAsia="es-MX"/>
        </w:rPr>
        <w:t>Colaborar con el área coordinadora de archivos en la elaboración de los instrumentos de control archivístico previstos en esta Ley, así como en la demás normativa aplicable;</w:t>
      </w:r>
    </w:p>
    <w:p w14:paraId="65286055" w14:textId="77777777" w:rsidR="005429C4" w:rsidRPr="0026409B" w:rsidRDefault="005429C4" w:rsidP="005E6531">
      <w:pPr>
        <w:numPr>
          <w:ilvl w:val="0"/>
          <w:numId w:val="13"/>
        </w:numPr>
        <w:ind w:left="426" w:hanging="426"/>
        <w:contextualSpacing/>
        <w:jc w:val="both"/>
        <w:rPr>
          <w:rFonts w:ascii="Arial" w:hAnsi="Arial" w:cs="Arial"/>
          <w:bCs/>
          <w:lang w:eastAsia="es-MX"/>
        </w:rPr>
      </w:pPr>
      <w:r w:rsidRPr="0026409B">
        <w:rPr>
          <w:rFonts w:ascii="Arial" w:hAnsi="Arial" w:cs="Arial"/>
          <w:bCs/>
          <w:lang w:eastAsia="es-MX"/>
        </w:rPr>
        <w:t>Implementar políticas y estrategias de preservación que permitan conservar los documentos históricos y aplicar los mecanismos y las herramientas que proporcionan las tecnologías de información para mantenerlos a disposición de los usuarios; y</w:t>
      </w:r>
    </w:p>
    <w:p w14:paraId="59049477" w14:textId="77777777" w:rsidR="005429C4" w:rsidRPr="0026409B" w:rsidRDefault="005429C4" w:rsidP="005E6531">
      <w:pPr>
        <w:numPr>
          <w:ilvl w:val="0"/>
          <w:numId w:val="13"/>
        </w:numPr>
        <w:ind w:left="426" w:hanging="426"/>
        <w:contextualSpacing/>
        <w:jc w:val="both"/>
        <w:rPr>
          <w:rFonts w:ascii="Arial" w:hAnsi="Arial" w:cs="Arial"/>
          <w:bCs/>
          <w:lang w:eastAsia="es-MX"/>
        </w:rPr>
      </w:pPr>
      <w:r w:rsidRPr="0026409B">
        <w:rPr>
          <w:rFonts w:ascii="Arial" w:hAnsi="Arial" w:cs="Arial"/>
          <w:bCs/>
          <w:lang w:eastAsia="es-MX"/>
        </w:rPr>
        <w:t xml:space="preserve">Las demás que establezcan las disposiciones aplicables. </w:t>
      </w:r>
    </w:p>
    <w:p w14:paraId="1FC06F2D" w14:textId="77777777" w:rsidR="005429C4" w:rsidRPr="0026409B" w:rsidRDefault="005429C4" w:rsidP="0026409B">
      <w:pPr>
        <w:ind w:left="1080"/>
        <w:contextualSpacing/>
        <w:jc w:val="both"/>
        <w:rPr>
          <w:rFonts w:ascii="Arial" w:hAnsi="Arial" w:cs="Arial"/>
          <w:bCs/>
          <w:lang w:eastAsia="es-MX"/>
        </w:rPr>
      </w:pPr>
    </w:p>
    <w:p w14:paraId="3475D1F0"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Las personas responsables de los archivos históricos deben contar con los conocimientos, habilidades, competencias y experiencia acordes con su responsabilidad; de no ser así, las personas titulares del sujeto obligado tienen la obligación de establecer las condiciones que permitan la capacitación de las personas responsables para el buen funcionamiento de los archivos. </w:t>
      </w:r>
    </w:p>
    <w:p w14:paraId="279CC672" w14:textId="77777777" w:rsidR="00F16772" w:rsidRPr="0026409B" w:rsidRDefault="00F16772" w:rsidP="0026409B">
      <w:pPr>
        <w:contextualSpacing/>
        <w:jc w:val="both"/>
        <w:rPr>
          <w:rFonts w:ascii="Arial" w:hAnsi="Arial" w:cs="Arial"/>
          <w:bCs/>
          <w:lang w:eastAsia="es-MX"/>
        </w:rPr>
      </w:pPr>
    </w:p>
    <w:p w14:paraId="532B4068"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33. </w:t>
      </w:r>
      <w:r w:rsidRPr="0026409B">
        <w:rPr>
          <w:rFonts w:ascii="Arial" w:hAnsi="Arial" w:cs="Arial"/>
          <w:bCs/>
          <w:lang w:eastAsia="es-MX"/>
        </w:rPr>
        <w:t xml:space="preserve">Los sujetos obligados que no cuenten con archivo histórico deberán promover su creación o establecimiento, mientras tanto, deberán transferir sus documentos con valor histórico al Archivo General del Estado, o al organismo que se determine de acuerdo con las disposiciones aplicables o los convenios de colaboración que se suscriban para tal efecto. </w:t>
      </w:r>
    </w:p>
    <w:p w14:paraId="3D52BF35" w14:textId="77777777" w:rsidR="005429C4" w:rsidRPr="0026409B" w:rsidRDefault="005429C4" w:rsidP="0026409B">
      <w:pPr>
        <w:contextualSpacing/>
        <w:jc w:val="both"/>
        <w:rPr>
          <w:rFonts w:ascii="Arial" w:hAnsi="Arial" w:cs="Arial"/>
          <w:bCs/>
          <w:lang w:eastAsia="es-MX"/>
        </w:rPr>
      </w:pPr>
    </w:p>
    <w:p w14:paraId="2A7E1D8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34. </w:t>
      </w:r>
      <w:r w:rsidRPr="0026409B">
        <w:rPr>
          <w:rFonts w:ascii="Arial" w:hAnsi="Arial" w:cs="Arial"/>
          <w:bCs/>
          <w:lang w:eastAsia="es-MX"/>
        </w:rPr>
        <w:t xml:space="preserve">Cuando los documentos históricos presenten un deterioro físico que impida su consulta directa, el Archivo General del Estado, así como los sujetos obligados, proporcionarán la información, cuando las condiciones lo permitan, mediante un sistema de reproducción que no afecte la integridad del documento. </w:t>
      </w:r>
    </w:p>
    <w:p w14:paraId="433FDCF9" w14:textId="77777777" w:rsidR="005429C4" w:rsidRPr="0026409B" w:rsidRDefault="005429C4" w:rsidP="0026409B">
      <w:pPr>
        <w:contextualSpacing/>
        <w:jc w:val="both"/>
        <w:rPr>
          <w:rFonts w:ascii="Arial" w:hAnsi="Arial" w:cs="Arial"/>
          <w:bCs/>
          <w:lang w:eastAsia="es-MX"/>
        </w:rPr>
      </w:pPr>
    </w:p>
    <w:p w14:paraId="040D0BE3"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35. </w:t>
      </w:r>
      <w:r w:rsidRPr="0026409B">
        <w:rPr>
          <w:rFonts w:ascii="Arial" w:hAnsi="Arial" w:cs="Arial"/>
          <w:bCs/>
          <w:lang w:eastAsia="es-MX"/>
        </w:rPr>
        <w:t xml:space="preserve">Los sujetos obligados podrán coordinarse para establecer archivos históricos comunes con la denominación de regionales, en los términos que establezcan las disposiciones aplicables. </w:t>
      </w:r>
    </w:p>
    <w:p w14:paraId="038DA543" w14:textId="77777777" w:rsidR="005429C4" w:rsidRPr="0026409B" w:rsidRDefault="005429C4" w:rsidP="0026409B">
      <w:pPr>
        <w:contextualSpacing/>
        <w:jc w:val="both"/>
        <w:rPr>
          <w:rFonts w:ascii="Arial" w:hAnsi="Arial" w:cs="Arial"/>
          <w:bCs/>
          <w:lang w:eastAsia="es-MX"/>
        </w:rPr>
      </w:pPr>
    </w:p>
    <w:p w14:paraId="6C09ABBE"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El convenio o instrumento que dé origen a la coordinación referida en el párrafo anterior, deberá identificar con claridad a las personas responsables de la administración de los archivos.</w:t>
      </w:r>
    </w:p>
    <w:p w14:paraId="4A0E7EE6" w14:textId="77777777" w:rsidR="005429C4" w:rsidRPr="0026409B" w:rsidRDefault="005429C4" w:rsidP="0026409B">
      <w:pPr>
        <w:contextualSpacing/>
        <w:jc w:val="both"/>
        <w:rPr>
          <w:rFonts w:ascii="Arial" w:hAnsi="Arial" w:cs="Arial"/>
          <w:bCs/>
          <w:lang w:eastAsia="es-MX"/>
        </w:rPr>
      </w:pPr>
    </w:p>
    <w:p w14:paraId="29272688"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lastRenderedPageBreak/>
        <w:t xml:space="preserve">Artículo 36. </w:t>
      </w:r>
      <w:r w:rsidRPr="0026409B">
        <w:rPr>
          <w:rFonts w:ascii="Arial" w:hAnsi="Arial" w:cs="Arial"/>
          <w:bCs/>
          <w:lang w:eastAsia="es-MX"/>
        </w:rPr>
        <w:t xml:space="preserve">Los documentos contenidos en los archivos históricos son fuentes de acceso público. Una vez que haya concluido la vigencia documental y autorizada la transferencia secundaria a un archivo histórico, éstos no podrán ser clasificados como reservados o confidenciales, de conformidad con lo establecido en el capítulo I, del Título Tercero, de esta Ley. Asimismo, deberá considerarse </w:t>
      </w:r>
      <w:proofErr w:type="gramStart"/>
      <w:r w:rsidRPr="0026409B">
        <w:rPr>
          <w:rFonts w:ascii="Arial" w:hAnsi="Arial" w:cs="Arial"/>
          <w:bCs/>
          <w:lang w:eastAsia="es-MX"/>
        </w:rPr>
        <w:t>que</w:t>
      </w:r>
      <w:proofErr w:type="gramEnd"/>
      <w:r w:rsidRPr="0026409B">
        <w:rPr>
          <w:rFonts w:ascii="Arial" w:hAnsi="Arial" w:cs="Arial"/>
          <w:bCs/>
          <w:lang w:eastAsia="es-MX"/>
        </w:rPr>
        <w:t xml:space="preserve"> de acuerdo con la legislación en materia de transparencia y acceso a la información pública, no podrá clasificarse como reservada aquella información que esté relacionada con violaciones graves a derechos humanos o delitos de lesa humanidad. </w:t>
      </w:r>
    </w:p>
    <w:p w14:paraId="5DFDF53D" w14:textId="77777777" w:rsidR="005429C4" w:rsidRPr="0026409B" w:rsidRDefault="005429C4" w:rsidP="0026409B">
      <w:pPr>
        <w:contextualSpacing/>
        <w:jc w:val="both"/>
        <w:rPr>
          <w:rFonts w:ascii="Arial" w:hAnsi="Arial" w:cs="Arial"/>
          <w:bCs/>
          <w:lang w:eastAsia="es-MX"/>
        </w:rPr>
      </w:pPr>
    </w:p>
    <w:p w14:paraId="72B60A16"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Los documentos que contengan datos personales sensibles, de acuerdo con la normatividad en la materia, respecto de los cuales se haya determinado su conservación permanente por tener valor histórico, conservarán tal carácter, en el archivo de concentración, por un plazo de 70 años, a partir de la fecha de creación del documento, y serán de acceso restringido durante dicho plazo. </w:t>
      </w:r>
    </w:p>
    <w:p w14:paraId="4CADE188" w14:textId="77777777" w:rsidR="005429C4" w:rsidRPr="0026409B" w:rsidRDefault="005429C4" w:rsidP="0026409B">
      <w:pPr>
        <w:contextualSpacing/>
        <w:jc w:val="both"/>
        <w:rPr>
          <w:rFonts w:ascii="Arial" w:hAnsi="Arial" w:cs="Arial"/>
          <w:bCs/>
          <w:lang w:eastAsia="es-MX"/>
        </w:rPr>
      </w:pPr>
    </w:p>
    <w:p w14:paraId="45B1FBD8"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37. </w:t>
      </w:r>
      <w:r w:rsidRPr="0026409B">
        <w:rPr>
          <w:rFonts w:ascii="Arial" w:hAnsi="Arial" w:cs="Arial"/>
          <w:bCs/>
          <w:lang w:eastAsia="es-MX"/>
        </w:rPr>
        <w:t>El sujeto obligado deberá asegurar que se cumplan los plazos de conservación establecidos en el catálogo de disposición documental y que los mismos no excedan el tiempo que la normatividad específica que rija las funciones y atribuciones del sujeto obligado disponga, o en su caso, del uso, consulta y utilidad que tenga su información. En ningún caso el plazo podrá exceder de 25 años.</w:t>
      </w:r>
    </w:p>
    <w:p w14:paraId="5817545A" w14:textId="77777777" w:rsidR="005429C4" w:rsidRPr="0026409B" w:rsidRDefault="005429C4" w:rsidP="0026409B">
      <w:pPr>
        <w:contextualSpacing/>
        <w:jc w:val="both"/>
        <w:rPr>
          <w:rFonts w:ascii="Arial" w:hAnsi="Arial" w:cs="Arial"/>
          <w:bCs/>
          <w:lang w:eastAsia="es-MX"/>
        </w:rPr>
      </w:pPr>
    </w:p>
    <w:p w14:paraId="120BD418"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38.</w:t>
      </w:r>
      <w:r w:rsidRPr="0026409B">
        <w:rPr>
          <w:rFonts w:ascii="Arial" w:hAnsi="Arial" w:cs="Arial"/>
          <w:bCs/>
          <w:lang w:eastAsia="es-MX"/>
        </w:rPr>
        <w:t xml:space="preserve"> El Instituto de Transparencia, de acuerdo con la legislación en materia de transparencia y acceso a la información pública, determinará el procedimiento para permitir el acceso a la información de un documento con valores históricos, que no haya sido transferido a un archivo histórico y que contenga datos personales sensibles, de manera excepcional en los siguientes casos:</w:t>
      </w:r>
    </w:p>
    <w:p w14:paraId="6AD45690" w14:textId="77777777" w:rsidR="005429C4" w:rsidRPr="0026409B" w:rsidRDefault="005429C4" w:rsidP="005E6531">
      <w:pPr>
        <w:numPr>
          <w:ilvl w:val="0"/>
          <w:numId w:val="14"/>
        </w:numPr>
        <w:ind w:left="426" w:hanging="426"/>
        <w:contextualSpacing/>
        <w:jc w:val="both"/>
        <w:rPr>
          <w:rFonts w:ascii="Arial" w:hAnsi="Arial" w:cs="Arial"/>
          <w:bCs/>
          <w:lang w:eastAsia="es-MX"/>
        </w:rPr>
      </w:pPr>
      <w:r w:rsidRPr="0026409B">
        <w:rPr>
          <w:rFonts w:ascii="Arial" w:hAnsi="Arial" w:cs="Arial"/>
          <w:bCs/>
          <w:lang w:eastAsia="es-MX"/>
        </w:rPr>
        <w:t>Se solicite para una investigación o estudio que se considere relevante, siempre que el mismo no se pueda realizar sin acceso a la información confidencial y la persona que realice la investigación o el estudio quede obligado por escrito a no divulgar la información obtenida del archivo con datos personales sensibles;</w:t>
      </w:r>
    </w:p>
    <w:p w14:paraId="6F09B4D7" w14:textId="77777777" w:rsidR="005429C4" w:rsidRPr="0026409B" w:rsidRDefault="005429C4" w:rsidP="005E6531">
      <w:pPr>
        <w:numPr>
          <w:ilvl w:val="0"/>
          <w:numId w:val="14"/>
        </w:numPr>
        <w:ind w:left="426" w:hanging="426"/>
        <w:contextualSpacing/>
        <w:jc w:val="both"/>
        <w:rPr>
          <w:rFonts w:ascii="Arial" w:hAnsi="Arial" w:cs="Arial"/>
          <w:bCs/>
          <w:lang w:eastAsia="es-MX"/>
        </w:rPr>
      </w:pPr>
      <w:r w:rsidRPr="0026409B">
        <w:rPr>
          <w:rFonts w:ascii="Arial" w:hAnsi="Arial" w:cs="Arial"/>
          <w:bCs/>
          <w:lang w:eastAsia="es-MX"/>
        </w:rPr>
        <w:t>El interés público en el acceso sea mayor a cualquier invasión a la privacidad que pueda resultar de dicho acceso;</w:t>
      </w:r>
    </w:p>
    <w:p w14:paraId="626B96E9" w14:textId="77777777" w:rsidR="005429C4" w:rsidRPr="0026409B" w:rsidRDefault="005429C4" w:rsidP="005E6531">
      <w:pPr>
        <w:numPr>
          <w:ilvl w:val="0"/>
          <w:numId w:val="14"/>
        </w:numPr>
        <w:ind w:left="426" w:hanging="426"/>
        <w:contextualSpacing/>
        <w:jc w:val="both"/>
        <w:rPr>
          <w:rFonts w:ascii="Arial" w:hAnsi="Arial" w:cs="Arial"/>
          <w:bCs/>
          <w:lang w:eastAsia="es-MX"/>
        </w:rPr>
      </w:pPr>
      <w:r w:rsidRPr="0026409B">
        <w:rPr>
          <w:rFonts w:ascii="Arial" w:hAnsi="Arial" w:cs="Arial"/>
          <w:bCs/>
          <w:lang w:eastAsia="es-MX"/>
        </w:rPr>
        <w:t>El acceso a dicha información beneficie de manera contundente al titular de la información confidencial; y</w:t>
      </w:r>
    </w:p>
    <w:p w14:paraId="54895DC2" w14:textId="77777777" w:rsidR="005429C4" w:rsidRPr="0026409B" w:rsidRDefault="005429C4" w:rsidP="005E6531">
      <w:pPr>
        <w:numPr>
          <w:ilvl w:val="0"/>
          <w:numId w:val="14"/>
        </w:numPr>
        <w:ind w:left="426" w:hanging="426"/>
        <w:contextualSpacing/>
        <w:jc w:val="both"/>
        <w:rPr>
          <w:rFonts w:ascii="Arial" w:hAnsi="Arial" w:cs="Arial"/>
          <w:bCs/>
          <w:lang w:eastAsia="es-MX"/>
        </w:rPr>
      </w:pPr>
      <w:r w:rsidRPr="0026409B">
        <w:rPr>
          <w:rFonts w:ascii="Arial" w:hAnsi="Arial" w:cs="Arial"/>
          <w:bCs/>
          <w:lang w:eastAsia="es-MX"/>
        </w:rPr>
        <w:t xml:space="preserve">Sea solicitada por un familiar directo del titular de la información o un biógrafo autorizado por él mismo. </w:t>
      </w:r>
    </w:p>
    <w:p w14:paraId="34DEB1A5" w14:textId="77777777" w:rsidR="005429C4" w:rsidRPr="0026409B" w:rsidRDefault="005429C4" w:rsidP="0026409B">
      <w:pPr>
        <w:ind w:left="1080"/>
        <w:contextualSpacing/>
        <w:jc w:val="both"/>
        <w:rPr>
          <w:rFonts w:ascii="Arial" w:hAnsi="Arial" w:cs="Arial"/>
          <w:bCs/>
          <w:lang w:eastAsia="es-MX"/>
        </w:rPr>
      </w:pPr>
    </w:p>
    <w:p w14:paraId="5E51DC6F" w14:textId="77777777" w:rsidR="005429C4" w:rsidRPr="0026409B" w:rsidRDefault="005429C4" w:rsidP="0026409B">
      <w:pPr>
        <w:contextualSpacing/>
        <w:jc w:val="both"/>
        <w:rPr>
          <w:rFonts w:ascii="Arial" w:hAnsi="Arial" w:cs="Arial"/>
          <w:bCs/>
          <w:color w:val="FF0000"/>
          <w:lang w:eastAsia="es-MX"/>
        </w:rPr>
      </w:pPr>
      <w:r w:rsidRPr="0026409B">
        <w:rPr>
          <w:rFonts w:ascii="Arial" w:hAnsi="Arial" w:cs="Arial"/>
          <w:bCs/>
          <w:lang w:eastAsia="es-MX"/>
        </w:rPr>
        <w:t>Los particulares podrán impugnar las determinaciones o resoluciones del Instituto de Transparencia a que se refiere el presente artículo, ante el Poder Judicial de la Federación.</w:t>
      </w:r>
    </w:p>
    <w:p w14:paraId="058271D5" w14:textId="77777777" w:rsidR="005429C4" w:rsidRPr="0026409B" w:rsidRDefault="005429C4" w:rsidP="0026409B">
      <w:pPr>
        <w:contextualSpacing/>
        <w:jc w:val="both"/>
        <w:rPr>
          <w:rFonts w:ascii="Arial" w:hAnsi="Arial" w:cs="Arial"/>
          <w:bCs/>
          <w:lang w:eastAsia="es-MX"/>
        </w:rPr>
      </w:pPr>
    </w:p>
    <w:p w14:paraId="7855B43E"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39. </w:t>
      </w:r>
      <w:r w:rsidRPr="0026409B">
        <w:rPr>
          <w:rFonts w:ascii="Arial" w:hAnsi="Arial" w:cs="Arial"/>
          <w:bCs/>
          <w:lang w:eastAsia="es-MX"/>
        </w:rPr>
        <w:t xml:space="preserve">El procedimiento de consulta a los archivos históricos facilitará el acceso al documento original o reproducción íntegra y fiel en otro medio, siempre que no se le afecte al mismo. Dicho acceso se efectuará conforme al procedimiento que establezcan los propios archivos. </w:t>
      </w:r>
    </w:p>
    <w:p w14:paraId="0AF0B3C0" w14:textId="77777777" w:rsidR="005429C4" w:rsidRPr="0026409B" w:rsidRDefault="005429C4" w:rsidP="0026409B">
      <w:pPr>
        <w:contextualSpacing/>
        <w:jc w:val="both"/>
        <w:rPr>
          <w:rFonts w:ascii="Arial" w:hAnsi="Arial" w:cs="Arial"/>
          <w:bCs/>
          <w:lang w:eastAsia="es-MX"/>
        </w:rPr>
      </w:pPr>
    </w:p>
    <w:p w14:paraId="4F2C7EB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40. </w:t>
      </w:r>
      <w:r w:rsidRPr="0026409B">
        <w:rPr>
          <w:rFonts w:ascii="Arial" w:hAnsi="Arial" w:cs="Arial"/>
          <w:bCs/>
          <w:lang w:eastAsia="es-MX"/>
        </w:rPr>
        <w:t xml:space="preserve">Las personas responsables de los archivos históricos de los sujetos obligados, adoptarán medidas para fomentar la preservación y difusión de los documentos con valor histórico que forman parte del patrimonio documental, las que incluirán: </w:t>
      </w:r>
    </w:p>
    <w:p w14:paraId="79068553" w14:textId="77777777" w:rsidR="005429C4" w:rsidRPr="0026409B" w:rsidRDefault="005429C4" w:rsidP="005E6531">
      <w:pPr>
        <w:numPr>
          <w:ilvl w:val="0"/>
          <w:numId w:val="15"/>
        </w:numPr>
        <w:ind w:left="426" w:hanging="426"/>
        <w:contextualSpacing/>
        <w:jc w:val="both"/>
        <w:rPr>
          <w:rFonts w:ascii="Arial" w:hAnsi="Arial" w:cs="Arial"/>
          <w:bCs/>
          <w:lang w:eastAsia="es-MX"/>
        </w:rPr>
      </w:pPr>
      <w:r w:rsidRPr="0026409B">
        <w:rPr>
          <w:rFonts w:ascii="Arial" w:hAnsi="Arial" w:cs="Arial"/>
          <w:bCs/>
          <w:lang w:eastAsia="es-MX"/>
        </w:rPr>
        <w:t>Formular políticas y estrategias archivísticas que fomenten la preservación y difusión de los documentos históricos;</w:t>
      </w:r>
    </w:p>
    <w:p w14:paraId="0A35C69A" w14:textId="77777777" w:rsidR="005429C4" w:rsidRPr="0026409B" w:rsidRDefault="005429C4" w:rsidP="005E6531">
      <w:pPr>
        <w:numPr>
          <w:ilvl w:val="0"/>
          <w:numId w:val="15"/>
        </w:numPr>
        <w:ind w:left="426" w:hanging="426"/>
        <w:contextualSpacing/>
        <w:jc w:val="both"/>
        <w:rPr>
          <w:rFonts w:ascii="Arial" w:hAnsi="Arial" w:cs="Arial"/>
          <w:bCs/>
          <w:lang w:eastAsia="es-MX"/>
        </w:rPr>
      </w:pPr>
      <w:r w:rsidRPr="0026409B">
        <w:rPr>
          <w:rFonts w:ascii="Arial" w:hAnsi="Arial" w:cs="Arial"/>
          <w:bCs/>
          <w:lang w:eastAsia="es-MX"/>
        </w:rPr>
        <w:t>Desarrollar programas de difusión de los documentos históricos a través de medios digitales, con el fin de favorecer el acceso libre y gratuito a los contenidos culturales e informativos;</w:t>
      </w:r>
    </w:p>
    <w:p w14:paraId="4C10C8C1" w14:textId="77777777" w:rsidR="005429C4" w:rsidRPr="0026409B" w:rsidRDefault="005429C4" w:rsidP="005E6531">
      <w:pPr>
        <w:numPr>
          <w:ilvl w:val="0"/>
          <w:numId w:val="15"/>
        </w:numPr>
        <w:ind w:left="426" w:hanging="426"/>
        <w:contextualSpacing/>
        <w:jc w:val="both"/>
        <w:rPr>
          <w:rFonts w:ascii="Arial" w:hAnsi="Arial" w:cs="Arial"/>
          <w:bCs/>
          <w:lang w:eastAsia="es-MX"/>
        </w:rPr>
      </w:pPr>
      <w:r w:rsidRPr="0026409B">
        <w:rPr>
          <w:rFonts w:ascii="Arial" w:hAnsi="Arial" w:cs="Arial"/>
          <w:bCs/>
          <w:lang w:eastAsia="es-MX"/>
        </w:rPr>
        <w:t>Elaborar los instrumentos de consulta que permitan la localización de los documentos resguardados en los fondos y colecciones de los archivos históricos;</w:t>
      </w:r>
    </w:p>
    <w:p w14:paraId="3AF2608A" w14:textId="77777777" w:rsidR="005429C4" w:rsidRPr="0026409B" w:rsidRDefault="005429C4" w:rsidP="005E6531">
      <w:pPr>
        <w:numPr>
          <w:ilvl w:val="0"/>
          <w:numId w:val="15"/>
        </w:numPr>
        <w:ind w:left="426" w:hanging="426"/>
        <w:contextualSpacing/>
        <w:jc w:val="both"/>
        <w:rPr>
          <w:rFonts w:ascii="Arial" w:hAnsi="Arial" w:cs="Arial"/>
          <w:bCs/>
          <w:lang w:eastAsia="es-MX"/>
        </w:rPr>
      </w:pPr>
      <w:r w:rsidRPr="0026409B">
        <w:rPr>
          <w:rFonts w:ascii="Arial" w:hAnsi="Arial" w:cs="Arial"/>
          <w:bCs/>
          <w:lang w:eastAsia="es-MX"/>
        </w:rPr>
        <w:t>Implementar programas de exposiciones presenciales y virtuales para divulgar el patrimonio documental;</w:t>
      </w:r>
    </w:p>
    <w:p w14:paraId="7F6E7275" w14:textId="77777777" w:rsidR="005429C4" w:rsidRPr="0026409B" w:rsidRDefault="005429C4" w:rsidP="005E6531">
      <w:pPr>
        <w:numPr>
          <w:ilvl w:val="0"/>
          <w:numId w:val="15"/>
        </w:numPr>
        <w:ind w:left="426" w:hanging="426"/>
        <w:contextualSpacing/>
        <w:jc w:val="both"/>
        <w:rPr>
          <w:rFonts w:ascii="Arial" w:hAnsi="Arial" w:cs="Arial"/>
          <w:bCs/>
          <w:lang w:eastAsia="es-MX"/>
        </w:rPr>
      </w:pPr>
      <w:r w:rsidRPr="0026409B">
        <w:rPr>
          <w:rFonts w:ascii="Arial" w:hAnsi="Arial" w:cs="Arial"/>
          <w:bCs/>
          <w:lang w:eastAsia="es-MX"/>
        </w:rPr>
        <w:t>Implementar programas con actividades pedagógicas que acerquen los archivos a estudiantes de diferentes grados educativos; y</w:t>
      </w:r>
    </w:p>
    <w:p w14:paraId="4B29FB06" w14:textId="77777777" w:rsidR="005429C4" w:rsidRPr="0026409B" w:rsidRDefault="005429C4" w:rsidP="005E6531">
      <w:pPr>
        <w:numPr>
          <w:ilvl w:val="0"/>
          <w:numId w:val="15"/>
        </w:numPr>
        <w:ind w:left="426" w:hanging="426"/>
        <w:contextualSpacing/>
        <w:jc w:val="both"/>
        <w:rPr>
          <w:rFonts w:ascii="Arial" w:hAnsi="Arial" w:cs="Arial"/>
          <w:bCs/>
          <w:lang w:eastAsia="es-MX"/>
        </w:rPr>
      </w:pPr>
      <w:r w:rsidRPr="0026409B">
        <w:rPr>
          <w:rFonts w:ascii="Arial" w:hAnsi="Arial" w:cs="Arial"/>
          <w:bCs/>
          <w:lang w:eastAsia="es-MX"/>
        </w:rPr>
        <w:t>Divulgar instrumentos de consulta, boletines informativos y cualquier otro tipo de publicación de interés, para difundir y brindar acceso a los archivos históricos.</w:t>
      </w:r>
    </w:p>
    <w:p w14:paraId="656EFB6C" w14:textId="57CF5F5E" w:rsidR="005429C4" w:rsidRPr="0026409B" w:rsidRDefault="005429C4" w:rsidP="0026409B">
      <w:pPr>
        <w:contextualSpacing/>
        <w:jc w:val="both"/>
        <w:rPr>
          <w:rFonts w:ascii="Arial" w:hAnsi="Arial" w:cs="Arial"/>
          <w:bCs/>
          <w:lang w:eastAsia="es-MX"/>
        </w:rPr>
      </w:pPr>
    </w:p>
    <w:p w14:paraId="21A9C00B" w14:textId="77777777" w:rsidR="001C67F9" w:rsidRDefault="001C67F9" w:rsidP="0026409B">
      <w:pPr>
        <w:contextualSpacing/>
        <w:jc w:val="center"/>
        <w:rPr>
          <w:rFonts w:ascii="Arial" w:hAnsi="Arial" w:cs="Arial"/>
          <w:b/>
          <w:bCs/>
          <w:lang w:eastAsia="es-MX"/>
        </w:rPr>
      </w:pPr>
    </w:p>
    <w:p w14:paraId="6DB049D4" w14:textId="143DCB3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lastRenderedPageBreak/>
        <w:t>CAPÍTULO IX</w:t>
      </w:r>
    </w:p>
    <w:p w14:paraId="1F0D43ED"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LOS DOCUMENTOS DE ARCHIVO ELECTRÓNICOS</w:t>
      </w:r>
    </w:p>
    <w:p w14:paraId="5AF3A2F4" w14:textId="77777777" w:rsidR="005429C4" w:rsidRPr="0026409B" w:rsidRDefault="005429C4" w:rsidP="0026409B">
      <w:pPr>
        <w:contextualSpacing/>
        <w:jc w:val="both"/>
        <w:rPr>
          <w:rFonts w:ascii="Arial" w:hAnsi="Arial" w:cs="Arial"/>
          <w:bCs/>
          <w:lang w:eastAsia="es-MX"/>
        </w:rPr>
      </w:pPr>
    </w:p>
    <w:p w14:paraId="4FBF4BE6"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41. </w:t>
      </w:r>
      <w:r w:rsidRPr="0026409B">
        <w:rPr>
          <w:rFonts w:ascii="Arial" w:hAnsi="Arial" w:cs="Arial"/>
          <w:bCs/>
          <w:lang w:eastAsia="es-MX"/>
        </w:rPr>
        <w:t xml:space="preserve">Además de los procesos de gestión previstos en el artículo 12 de esta Ley, se deberá contemplar para la gestión documental electrónica la incorporación, asignación de acceso, seguridad, almacenamiento, uso y trazabilidad. </w:t>
      </w:r>
    </w:p>
    <w:p w14:paraId="78CF878D" w14:textId="77777777" w:rsidR="005429C4" w:rsidRPr="0026409B" w:rsidRDefault="005429C4" w:rsidP="0026409B">
      <w:pPr>
        <w:contextualSpacing/>
        <w:jc w:val="both"/>
        <w:rPr>
          <w:rFonts w:ascii="Arial" w:hAnsi="Arial" w:cs="Arial"/>
          <w:bCs/>
          <w:lang w:eastAsia="es-MX"/>
        </w:rPr>
      </w:pPr>
    </w:p>
    <w:p w14:paraId="4C9013A0"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42. </w:t>
      </w:r>
      <w:r w:rsidRPr="0026409B">
        <w:rPr>
          <w:rFonts w:ascii="Arial" w:hAnsi="Arial" w:cs="Arial"/>
          <w:bCs/>
          <w:lang w:eastAsia="es-MX"/>
        </w:rPr>
        <w:t>Los sujetos obligados establecerán en su programa anual los procedimientos para la generación, administración, uso, control y migración de formatos electrónicos, así como planes de preservación y conservación de largo plazo que contemplen la migración, la emulación o cualquier otro método de preservación y conservación de los documentos de archivo electrónicos.</w:t>
      </w:r>
    </w:p>
    <w:p w14:paraId="4E4DAE13" w14:textId="77777777" w:rsidR="005429C4" w:rsidRPr="0026409B" w:rsidRDefault="005429C4" w:rsidP="0026409B">
      <w:pPr>
        <w:contextualSpacing/>
        <w:jc w:val="both"/>
        <w:rPr>
          <w:rFonts w:ascii="Arial" w:hAnsi="Arial" w:cs="Arial"/>
          <w:bCs/>
          <w:lang w:eastAsia="es-MX"/>
        </w:rPr>
      </w:pPr>
    </w:p>
    <w:p w14:paraId="151BFDA6"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43. </w:t>
      </w:r>
      <w:r w:rsidRPr="0026409B">
        <w:rPr>
          <w:rFonts w:ascii="Arial" w:hAnsi="Arial" w:cs="Arial"/>
          <w:bCs/>
          <w:lang w:eastAsia="es-MX"/>
        </w:rPr>
        <w:t xml:space="preserve">Los sujetos obligados establecerán en el programa anual la estrategia de preservación a largo plazo de los documentos de archivo electrónico y las acciones que garanticen los procesos de gestión documental electrónica. </w:t>
      </w:r>
    </w:p>
    <w:p w14:paraId="6DDE8E9C" w14:textId="77777777" w:rsidR="005429C4" w:rsidRPr="0026409B" w:rsidRDefault="005429C4" w:rsidP="0026409B">
      <w:pPr>
        <w:contextualSpacing/>
        <w:jc w:val="both"/>
        <w:rPr>
          <w:rFonts w:ascii="Arial" w:hAnsi="Arial" w:cs="Arial"/>
          <w:bCs/>
          <w:lang w:eastAsia="es-MX"/>
        </w:rPr>
      </w:pPr>
    </w:p>
    <w:p w14:paraId="0E11F78D"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Los documentos de archivo electrónicos que pertenezcan a series documentales con valor histórico se deberán conservar en sus formatos originales, así como una copia de su representación gráfica o visual, además de todos los metadatos descriptivos. </w:t>
      </w:r>
    </w:p>
    <w:p w14:paraId="62529FE2" w14:textId="77777777" w:rsidR="005429C4" w:rsidRPr="0026409B" w:rsidRDefault="005429C4" w:rsidP="0026409B">
      <w:pPr>
        <w:contextualSpacing/>
        <w:jc w:val="both"/>
        <w:rPr>
          <w:rFonts w:ascii="Arial" w:hAnsi="Arial" w:cs="Arial"/>
          <w:bCs/>
          <w:lang w:eastAsia="es-MX"/>
        </w:rPr>
      </w:pPr>
    </w:p>
    <w:p w14:paraId="16CC7BC5"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44. </w:t>
      </w:r>
      <w:r w:rsidRPr="0026409B">
        <w:rPr>
          <w:rFonts w:ascii="Arial" w:hAnsi="Arial" w:cs="Arial"/>
          <w:bCs/>
          <w:lang w:eastAsia="es-MX"/>
        </w:rPr>
        <w:t xml:space="preserve">Los sujetos obligados adoptarán las medidas de organización, técnicas y tecnológicas para garantizar la recuperación y preservación de los documentos de archivo electrónicos producidos y recibidos que se encuentren en un sistema automatizado para la gestión documental y administración de archivos, bases de datos y correos electrónicos a lo largo de su ciclo vital. </w:t>
      </w:r>
    </w:p>
    <w:p w14:paraId="3DB4DFCD" w14:textId="77777777" w:rsidR="005429C4" w:rsidRPr="0026409B" w:rsidRDefault="005429C4" w:rsidP="0026409B">
      <w:pPr>
        <w:contextualSpacing/>
        <w:jc w:val="both"/>
        <w:rPr>
          <w:rFonts w:ascii="Arial" w:hAnsi="Arial" w:cs="Arial"/>
          <w:b/>
          <w:bCs/>
          <w:lang w:eastAsia="es-MX"/>
        </w:rPr>
      </w:pPr>
    </w:p>
    <w:p w14:paraId="5EFA8DE4"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45. </w:t>
      </w:r>
      <w:r w:rsidRPr="0026409B">
        <w:rPr>
          <w:rFonts w:ascii="Arial" w:hAnsi="Arial" w:cs="Arial"/>
          <w:bCs/>
          <w:lang w:eastAsia="es-MX"/>
        </w:rPr>
        <w:t xml:space="preserve">Los sujetos obligados deberán implementar sistemas automatizados para la gestión documental y administración de archivos que permitan registrar y controlar los procesos señalados en el artículo 12 de esta Ley, los cuales deberán cumplir las especificaciones que para el efecto emita el Consejo Nacional de acuerdo con la Ley General. </w:t>
      </w:r>
    </w:p>
    <w:p w14:paraId="4D225C8A" w14:textId="77777777" w:rsidR="005429C4" w:rsidRPr="0026409B" w:rsidRDefault="005429C4" w:rsidP="0026409B">
      <w:pPr>
        <w:contextualSpacing/>
        <w:jc w:val="both"/>
        <w:rPr>
          <w:rFonts w:ascii="Arial" w:hAnsi="Arial" w:cs="Arial"/>
          <w:bCs/>
          <w:lang w:eastAsia="es-MX"/>
        </w:rPr>
      </w:pPr>
    </w:p>
    <w:p w14:paraId="3A44E583"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Las herramientas informáticas de gestión y control para la organización y conservación de documentos de archivo electrónicos que los sujetos obligados desarrollen o adquieran, deberán cumplir los lineamientos que para el efecto se emitan.</w:t>
      </w:r>
    </w:p>
    <w:p w14:paraId="0025A218" w14:textId="77777777" w:rsidR="005429C4" w:rsidRPr="0026409B" w:rsidRDefault="005429C4" w:rsidP="0026409B">
      <w:pPr>
        <w:contextualSpacing/>
        <w:jc w:val="both"/>
        <w:rPr>
          <w:rFonts w:ascii="Arial" w:hAnsi="Arial" w:cs="Arial"/>
          <w:bCs/>
          <w:lang w:eastAsia="es-MX"/>
        </w:rPr>
      </w:pPr>
    </w:p>
    <w:p w14:paraId="3EC81B7B"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46. </w:t>
      </w:r>
      <w:r w:rsidRPr="0026409B">
        <w:rPr>
          <w:rFonts w:ascii="Arial" w:hAnsi="Arial" w:cs="Arial"/>
          <w:bCs/>
          <w:lang w:eastAsia="es-MX"/>
        </w:rPr>
        <w:t xml:space="preserve">Los sujetos obligados conservarán los documentos de archivo aun cuando hayan sido digitalizados, en los casos previstos en las disposiciones jurídicas aplicables. </w:t>
      </w:r>
    </w:p>
    <w:p w14:paraId="2973CAC4" w14:textId="77777777" w:rsidR="000A199A" w:rsidRPr="0026409B" w:rsidRDefault="000A199A" w:rsidP="0026409B">
      <w:pPr>
        <w:contextualSpacing/>
        <w:jc w:val="both"/>
        <w:rPr>
          <w:rFonts w:ascii="Arial" w:hAnsi="Arial" w:cs="Arial"/>
          <w:bCs/>
          <w:lang w:eastAsia="es-MX"/>
        </w:rPr>
      </w:pPr>
    </w:p>
    <w:p w14:paraId="45265C27"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47. </w:t>
      </w:r>
      <w:r w:rsidRPr="0026409B">
        <w:rPr>
          <w:rFonts w:ascii="Arial" w:hAnsi="Arial" w:cs="Arial"/>
          <w:bCs/>
          <w:lang w:eastAsia="es-MX"/>
        </w:rPr>
        <w:t xml:space="preserve">Los sujetos obligados que, por sus atribuciones, utilicen la firma electrónica avanzada para realizar trámites o proporcionar servicios que impliquen la certificación de identidad del solicitante, generarán documentos de archivo electrónico con validez jurídica de acuerdo con la normativa aplicable y las disposiciones que para el efecto se emitan. </w:t>
      </w:r>
    </w:p>
    <w:p w14:paraId="6BAA24C0" w14:textId="77777777" w:rsidR="005429C4" w:rsidRPr="0026409B" w:rsidRDefault="005429C4" w:rsidP="0026409B">
      <w:pPr>
        <w:contextualSpacing/>
        <w:jc w:val="both"/>
        <w:rPr>
          <w:rFonts w:ascii="Arial" w:hAnsi="Arial" w:cs="Arial"/>
          <w:bCs/>
          <w:lang w:eastAsia="es-MX"/>
        </w:rPr>
      </w:pPr>
    </w:p>
    <w:p w14:paraId="7950B8C2"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48. </w:t>
      </w:r>
      <w:r w:rsidRPr="0026409B">
        <w:rPr>
          <w:rFonts w:ascii="Arial" w:hAnsi="Arial" w:cs="Arial"/>
          <w:bCs/>
          <w:lang w:eastAsia="es-MX"/>
        </w:rPr>
        <w:t xml:space="preserve">Los sujetos obligados deberán proteger la validez jurídica de los documentos de archivo electrónico, los sistemas automatizados para la gestión documental y administración de archivos y la firma electrónica avanzada de la obsolescencia tecnológica mediante la actualización, de la infraestructura tecnológica y de sistemas de información que incluyan programas de administración de documentos y archivos, en términos de las disposiciones jurídicas aplicables. </w:t>
      </w:r>
    </w:p>
    <w:p w14:paraId="28CCD09B" w14:textId="77777777" w:rsidR="005429C4" w:rsidRPr="0026409B" w:rsidRDefault="005429C4" w:rsidP="0026409B">
      <w:pPr>
        <w:contextualSpacing/>
        <w:jc w:val="both"/>
        <w:rPr>
          <w:rFonts w:ascii="Arial" w:hAnsi="Arial" w:cs="Arial"/>
          <w:bCs/>
          <w:lang w:eastAsia="es-MX"/>
        </w:rPr>
      </w:pPr>
    </w:p>
    <w:p w14:paraId="546B93F6"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TÍTULO TERCERO</w:t>
      </w:r>
    </w:p>
    <w:p w14:paraId="3E183369"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DE LA VALORACIÓN Y CONSERVACIÓN DE LOS ARCHIVOS</w:t>
      </w:r>
    </w:p>
    <w:p w14:paraId="41792454" w14:textId="77777777" w:rsidR="005429C4" w:rsidRPr="0026409B" w:rsidRDefault="005429C4" w:rsidP="0026409B">
      <w:pPr>
        <w:contextualSpacing/>
        <w:jc w:val="center"/>
        <w:rPr>
          <w:rFonts w:ascii="Arial" w:hAnsi="Arial" w:cs="Arial"/>
          <w:b/>
          <w:bCs/>
          <w:lang w:eastAsia="es-MX"/>
        </w:rPr>
      </w:pPr>
    </w:p>
    <w:p w14:paraId="5F73748B"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w:t>
      </w:r>
    </w:p>
    <w:p w14:paraId="6B4AE404"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 VALORACIÓN</w:t>
      </w:r>
    </w:p>
    <w:p w14:paraId="331A6065" w14:textId="77777777" w:rsidR="005429C4" w:rsidRPr="0026409B" w:rsidRDefault="005429C4" w:rsidP="0026409B">
      <w:pPr>
        <w:contextualSpacing/>
        <w:jc w:val="center"/>
        <w:rPr>
          <w:rFonts w:ascii="Arial" w:hAnsi="Arial" w:cs="Arial"/>
          <w:b/>
          <w:bCs/>
          <w:lang w:eastAsia="es-MX"/>
        </w:rPr>
      </w:pPr>
    </w:p>
    <w:p w14:paraId="15F0CEBF"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49. </w:t>
      </w:r>
      <w:r w:rsidRPr="0026409B">
        <w:rPr>
          <w:rFonts w:ascii="Arial" w:hAnsi="Arial" w:cs="Arial"/>
          <w:bCs/>
          <w:lang w:eastAsia="es-MX"/>
        </w:rPr>
        <w:t xml:space="preserve">En cada sujeto obligado deberá existir un grupo interdisciplinario, que es un equipo de profesionales de la misma institución, integrado por las personas titulares de: </w:t>
      </w:r>
    </w:p>
    <w:p w14:paraId="519DFFC6" w14:textId="77777777" w:rsidR="005429C4" w:rsidRPr="0026409B" w:rsidRDefault="005429C4" w:rsidP="005E6531">
      <w:pPr>
        <w:numPr>
          <w:ilvl w:val="0"/>
          <w:numId w:val="16"/>
        </w:numPr>
        <w:ind w:left="426" w:hanging="426"/>
        <w:contextualSpacing/>
        <w:jc w:val="both"/>
        <w:rPr>
          <w:rFonts w:ascii="Arial" w:hAnsi="Arial" w:cs="Arial"/>
          <w:bCs/>
          <w:lang w:eastAsia="es-MX"/>
        </w:rPr>
      </w:pPr>
      <w:r w:rsidRPr="0026409B">
        <w:rPr>
          <w:rFonts w:ascii="Arial" w:hAnsi="Arial" w:cs="Arial"/>
          <w:bCs/>
          <w:lang w:eastAsia="es-MX"/>
        </w:rPr>
        <w:lastRenderedPageBreak/>
        <w:t>Jurídica;</w:t>
      </w:r>
    </w:p>
    <w:p w14:paraId="356A24F3" w14:textId="77777777" w:rsidR="005429C4" w:rsidRPr="0026409B" w:rsidRDefault="005429C4" w:rsidP="005E6531">
      <w:pPr>
        <w:numPr>
          <w:ilvl w:val="0"/>
          <w:numId w:val="16"/>
        </w:numPr>
        <w:ind w:left="426" w:hanging="426"/>
        <w:contextualSpacing/>
        <w:jc w:val="both"/>
        <w:rPr>
          <w:rFonts w:ascii="Arial" w:hAnsi="Arial" w:cs="Arial"/>
          <w:bCs/>
          <w:lang w:eastAsia="es-MX"/>
        </w:rPr>
      </w:pPr>
      <w:r w:rsidRPr="0026409B">
        <w:rPr>
          <w:rFonts w:ascii="Arial" w:eastAsia="Calibri" w:hAnsi="Arial" w:cs="Arial"/>
        </w:rPr>
        <w:t xml:space="preserve">Planeación y/o mejora continua </w:t>
      </w:r>
      <w:proofErr w:type="spellStart"/>
      <w:r w:rsidRPr="0026409B">
        <w:rPr>
          <w:rFonts w:ascii="Arial" w:eastAsia="Calibri" w:hAnsi="Arial" w:cs="Arial"/>
        </w:rPr>
        <w:t>u</w:t>
      </w:r>
      <w:proofErr w:type="spellEnd"/>
      <w:r w:rsidRPr="0026409B">
        <w:rPr>
          <w:rFonts w:ascii="Arial" w:eastAsia="Calibri" w:hAnsi="Arial" w:cs="Arial"/>
        </w:rPr>
        <w:t xml:space="preserve"> homólogo;</w:t>
      </w:r>
    </w:p>
    <w:p w14:paraId="441845D5" w14:textId="77777777" w:rsidR="005429C4" w:rsidRPr="0026409B" w:rsidRDefault="005429C4" w:rsidP="005E6531">
      <w:pPr>
        <w:numPr>
          <w:ilvl w:val="0"/>
          <w:numId w:val="16"/>
        </w:numPr>
        <w:ind w:left="426" w:hanging="426"/>
        <w:contextualSpacing/>
        <w:jc w:val="both"/>
        <w:rPr>
          <w:rFonts w:ascii="Arial" w:hAnsi="Arial" w:cs="Arial"/>
          <w:bCs/>
          <w:lang w:eastAsia="es-MX"/>
        </w:rPr>
      </w:pPr>
      <w:r w:rsidRPr="0026409B">
        <w:rPr>
          <w:rFonts w:ascii="Arial" w:hAnsi="Arial" w:cs="Arial"/>
          <w:bCs/>
          <w:lang w:eastAsia="es-MX"/>
        </w:rPr>
        <w:t>Coordinación de archivos;</w:t>
      </w:r>
    </w:p>
    <w:p w14:paraId="723BE820" w14:textId="77777777" w:rsidR="005429C4" w:rsidRPr="0026409B" w:rsidRDefault="005429C4" w:rsidP="005E6531">
      <w:pPr>
        <w:numPr>
          <w:ilvl w:val="0"/>
          <w:numId w:val="16"/>
        </w:numPr>
        <w:ind w:left="426" w:hanging="426"/>
        <w:contextualSpacing/>
        <w:jc w:val="both"/>
        <w:rPr>
          <w:rFonts w:ascii="Arial" w:hAnsi="Arial" w:cs="Arial"/>
          <w:bCs/>
          <w:lang w:eastAsia="es-MX"/>
        </w:rPr>
      </w:pPr>
      <w:r w:rsidRPr="0026409B">
        <w:rPr>
          <w:rFonts w:ascii="Arial" w:eastAsia="Calibri" w:hAnsi="Arial" w:cs="Arial"/>
        </w:rPr>
        <w:t>Tecnologías de la información u homólogo;</w:t>
      </w:r>
    </w:p>
    <w:p w14:paraId="7F44F51A" w14:textId="77777777" w:rsidR="005429C4" w:rsidRPr="0026409B" w:rsidRDefault="005429C4" w:rsidP="005E6531">
      <w:pPr>
        <w:numPr>
          <w:ilvl w:val="0"/>
          <w:numId w:val="16"/>
        </w:numPr>
        <w:ind w:left="426" w:hanging="426"/>
        <w:contextualSpacing/>
        <w:jc w:val="both"/>
        <w:rPr>
          <w:rFonts w:ascii="Arial" w:hAnsi="Arial" w:cs="Arial"/>
          <w:bCs/>
          <w:lang w:eastAsia="es-MX"/>
        </w:rPr>
      </w:pPr>
      <w:r w:rsidRPr="0026409B">
        <w:rPr>
          <w:rFonts w:ascii="Arial" w:hAnsi="Arial" w:cs="Arial"/>
          <w:bCs/>
          <w:lang w:eastAsia="es-MX"/>
        </w:rPr>
        <w:t>Unidad de Transparencia;</w:t>
      </w:r>
    </w:p>
    <w:p w14:paraId="137BF2CA" w14:textId="77777777" w:rsidR="005429C4" w:rsidRPr="0026409B" w:rsidRDefault="005429C4" w:rsidP="005E6531">
      <w:pPr>
        <w:numPr>
          <w:ilvl w:val="0"/>
          <w:numId w:val="16"/>
        </w:numPr>
        <w:ind w:left="426" w:hanging="426"/>
        <w:contextualSpacing/>
        <w:jc w:val="both"/>
        <w:rPr>
          <w:rFonts w:ascii="Arial" w:hAnsi="Arial" w:cs="Arial"/>
          <w:bCs/>
          <w:lang w:eastAsia="es-MX"/>
        </w:rPr>
      </w:pPr>
      <w:r w:rsidRPr="0026409B">
        <w:rPr>
          <w:rFonts w:ascii="Arial" w:hAnsi="Arial" w:cs="Arial"/>
          <w:bCs/>
          <w:lang w:eastAsia="es-MX"/>
        </w:rPr>
        <w:t xml:space="preserve">Órgano Interno de Control </w:t>
      </w:r>
      <w:proofErr w:type="spellStart"/>
      <w:r w:rsidRPr="0026409B">
        <w:rPr>
          <w:rFonts w:ascii="Arial" w:hAnsi="Arial" w:cs="Arial"/>
          <w:bCs/>
          <w:lang w:eastAsia="es-MX"/>
        </w:rPr>
        <w:t>u</w:t>
      </w:r>
      <w:proofErr w:type="spellEnd"/>
      <w:r w:rsidRPr="0026409B">
        <w:rPr>
          <w:rFonts w:ascii="Arial" w:hAnsi="Arial" w:cs="Arial"/>
          <w:bCs/>
          <w:lang w:eastAsia="es-MX"/>
        </w:rPr>
        <w:t xml:space="preserve"> homólogo; y</w:t>
      </w:r>
    </w:p>
    <w:p w14:paraId="151DEB1B" w14:textId="77777777" w:rsidR="005429C4" w:rsidRPr="0026409B" w:rsidRDefault="005429C4" w:rsidP="005E6531">
      <w:pPr>
        <w:numPr>
          <w:ilvl w:val="0"/>
          <w:numId w:val="16"/>
        </w:numPr>
        <w:ind w:left="426" w:hanging="426"/>
        <w:contextualSpacing/>
        <w:jc w:val="both"/>
        <w:rPr>
          <w:rFonts w:ascii="Arial" w:hAnsi="Arial" w:cs="Arial"/>
          <w:bCs/>
          <w:lang w:eastAsia="es-MX"/>
        </w:rPr>
      </w:pPr>
      <w:r w:rsidRPr="0026409B">
        <w:rPr>
          <w:rFonts w:ascii="Arial" w:hAnsi="Arial" w:cs="Arial"/>
          <w:bCs/>
          <w:lang w:eastAsia="es-MX"/>
        </w:rPr>
        <w:t xml:space="preserve">Las áreas o unidades administrativas productoras de la documentación. </w:t>
      </w:r>
    </w:p>
    <w:p w14:paraId="37D1155E" w14:textId="77777777" w:rsidR="005429C4" w:rsidRPr="0026409B" w:rsidRDefault="005429C4" w:rsidP="0026409B">
      <w:pPr>
        <w:ind w:left="1080"/>
        <w:contextualSpacing/>
        <w:jc w:val="both"/>
        <w:rPr>
          <w:rFonts w:ascii="Arial" w:hAnsi="Arial" w:cs="Arial"/>
          <w:bCs/>
          <w:lang w:eastAsia="es-MX"/>
        </w:rPr>
      </w:pPr>
    </w:p>
    <w:p w14:paraId="6B2D9794"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14:paraId="4F1D0033" w14:textId="77777777" w:rsidR="005429C4" w:rsidRPr="0026409B" w:rsidRDefault="005429C4" w:rsidP="0026409B">
      <w:pPr>
        <w:contextualSpacing/>
        <w:jc w:val="both"/>
        <w:rPr>
          <w:rFonts w:ascii="Arial" w:hAnsi="Arial" w:cs="Arial"/>
          <w:bCs/>
          <w:lang w:eastAsia="es-MX"/>
        </w:rPr>
      </w:pPr>
    </w:p>
    <w:p w14:paraId="269D930C"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El grupo interdisciplinario podrá recibir la asesoría de un especialista en la naturaleza y objeto social del sujeto obligado. </w:t>
      </w:r>
    </w:p>
    <w:p w14:paraId="061F0A21" w14:textId="77777777" w:rsidR="005429C4" w:rsidRPr="0026409B" w:rsidRDefault="005429C4" w:rsidP="0026409B">
      <w:pPr>
        <w:contextualSpacing/>
        <w:jc w:val="both"/>
        <w:rPr>
          <w:rFonts w:ascii="Arial" w:hAnsi="Arial" w:cs="Arial"/>
          <w:bCs/>
          <w:lang w:eastAsia="es-MX"/>
        </w:rPr>
      </w:pPr>
    </w:p>
    <w:p w14:paraId="6FD45480"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El sujeto obligado podrá realizar convenios de colaboración con instituciones de educación superior o de investigación para efectos de garantizar lo dispuesto en el párrafo anterior. </w:t>
      </w:r>
    </w:p>
    <w:p w14:paraId="150952DA" w14:textId="77777777" w:rsidR="0026409B" w:rsidRPr="0026409B" w:rsidRDefault="0026409B" w:rsidP="0026409B">
      <w:pPr>
        <w:contextualSpacing/>
        <w:jc w:val="both"/>
        <w:rPr>
          <w:rFonts w:ascii="Arial" w:hAnsi="Arial" w:cs="Arial"/>
          <w:bCs/>
          <w:lang w:eastAsia="es-MX"/>
        </w:rPr>
      </w:pPr>
    </w:p>
    <w:p w14:paraId="74E87D48"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50. </w:t>
      </w:r>
      <w:r w:rsidRPr="0026409B">
        <w:rPr>
          <w:rFonts w:ascii="Arial" w:hAnsi="Arial" w:cs="Arial"/>
          <w:bCs/>
          <w:lang w:eastAsia="es-MX"/>
        </w:rPr>
        <w:t xml:space="preserve">La persona responsable del área coordinadora de archivos propiciará la integración y formalización del grupo interdisciplinario, convocará a las reuniones de trabajo y fungirá como moderador en las mismas, por lo que será el encargado de llevar el registro y seguimiento de los acuerdos y compromisos establecidos, conservando las constancias respectivas. </w:t>
      </w:r>
    </w:p>
    <w:p w14:paraId="161B1C35" w14:textId="77777777" w:rsidR="005429C4" w:rsidRPr="0026409B" w:rsidRDefault="005429C4" w:rsidP="0026409B">
      <w:pPr>
        <w:contextualSpacing/>
        <w:jc w:val="both"/>
        <w:rPr>
          <w:rFonts w:ascii="Arial" w:hAnsi="Arial" w:cs="Arial"/>
          <w:bCs/>
          <w:lang w:eastAsia="es-MX"/>
        </w:rPr>
      </w:pPr>
    </w:p>
    <w:p w14:paraId="2915EA35"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Durante el proceso de elaboración del catálogo de disposición documental deberá: </w:t>
      </w:r>
    </w:p>
    <w:p w14:paraId="48C6BBA2" w14:textId="77777777" w:rsidR="005429C4" w:rsidRPr="0026409B" w:rsidRDefault="005429C4" w:rsidP="005E6531">
      <w:pPr>
        <w:numPr>
          <w:ilvl w:val="0"/>
          <w:numId w:val="17"/>
        </w:numPr>
        <w:ind w:left="426" w:hanging="426"/>
        <w:contextualSpacing/>
        <w:jc w:val="both"/>
        <w:rPr>
          <w:rFonts w:ascii="Arial" w:hAnsi="Arial" w:cs="Arial"/>
          <w:bCs/>
          <w:lang w:eastAsia="es-MX"/>
        </w:rPr>
      </w:pPr>
      <w:r w:rsidRPr="0026409B">
        <w:rPr>
          <w:rFonts w:ascii="Arial" w:hAnsi="Arial" w:cs="Arial"/>
          <w:bCs/>
          <w:lang w:eastAsia="es-MX"/>
        </w:rPr>
        <w:t>Establecer un plan de trabajo para la elaboración de las fichas técnicas de valoración documental que incluya al menos:</w:t>
      </w:r>
    </w:p>
    <w:p w14:paraId="0B192187" w14:textId="77777777" w:rsidR="005429C4" w:rsidRPr="0026409B" w:rsidRDefault="005429C4" w:rsidP="005E6531">
      <w:pPr>
        <w:numPr>
          <w:ilvl w:val="0"/>
          <w:numId w:val="18"/>
        </w:numPr>
        <w:ind w:left="426" w:hanging="426"/>
        <w:contextualSpacing/>
        <w:jc w:val="both"/>
        <w:rPr>
          <w:rFonts w:ascii="Arial" w:hAnsi="Arial" w:cs="Arial"/>
          <w:bCs/>
          <w:lang w:eastAsia="es-MX"/>
        </w:rPr>
      </w:pPr>
      <w:r w:rsidRPr="0026409B">
        <w:rPr>
          <w:rFonts w:ascii="Arial" w:hAnsi="Arial" w:cs="Arial"/>
          <w:bCs/>
          <w:lang w:eastAsia="es-MX"/>
        </w:rPr>
        <w:t>Un calendario de visitas a las áreas productoras de la documentación para el levantamiento de información; y</w:t>
      </w:r>
    </w:p>
    <w:p w14:paraId="5E27EC31" w14:textId="5338F3F3" w:rsidR="005429C4" w:rsidRDefault="005429C4" w:rsidP="005E6531">
      <w:pPr>
        <w:numPr>
          <w:ilvl w:val="0"/>
          <w:numId w:val="18"/>
        </w:numPr>
        <w:ind w:left="426" w:hanging="426"/>
        <w:contextualSpacing/>
        <w:jc w:val="both"/>
        <w:rPr>
          <w:rFonts w:ascii="Arial" w:hAnsi="Arial" w:cs="Arial"/>
          <w:bCs/>
          <w:lang w:eastAsia="es-MX"/>
        </w:rPr>
      </w:pPr>
      <w:r w:rsidRPr="0026409B">
        <w:rPr>
          <w:rFonts w:ascii="Arial" w:hAnsi="Arial" w:cs="Arial"/>
          <w:bCs/>
          <w:lang w:eastAsia="es-MX"/>
        </w:rPr>
        <w:t>Un calendario de reuniones del grupo interdisciplinario.</w:t>
      </w:r>
    </w:p>
    <w:p w14:paraId="4AF39408" w14:textId="77777777" w:rsidR="000A199A" w:rsidRDefault="000A199A" w:rsidP="000A199A">
      <w:pPr>
        <w:contextualSpacing/>
        <w:jc w:val="both"/>
        <w:rPr>
          <w:rFonts w:ascii="Arial" w:hAnsi="Arial" w:cs="Arial"/>
          <w:bCs/>
          <w:lang w:eastAsia="es-MX"/>
        </w:rPr>
      </w:pPr>
    </w:p>
    <w:p w14:paraId="41500BDC" w14:textId="77777777" w:rsidR="006D5509" w:rsidRPr="0026409B" w:rsidRDefault="006D5509" w:rsidP="000A199A">
      <w:pPr>
        <w:contextualSpacing/>
        <w:jc w:val="both"/>
        <w:rPr>
          <w:rFonts w:ascii="Arial" w:hAnsi="Arial" w:cs="Arial"/>
          <w:bCs/>
          <w:lang w:eastAsia="es-MX"/>
        </w:rPr>
      </w:pPr>
    </w:p>
    <w:p w14:paraId="3C9CFDD3" w14:textId="77777777" w:rsidR="005429C4" w:rsidRPr="0026409B" w:rsidRDefault="005429C4" w:rsidP="005E6531">
      <w:pPr>
        <w:numPr>
          <w:ilvl w:val="0"/>
          <w:numId w:val="17"/>
        </w:numPr>
        <w:ind w:left="426" w:hanging="426"/>
        <w:contextualSpacing/>
        <w:jc w:val="both"/>
        <w:rPr>
          <w:rFonts w:ascii="Arial" w:hAnsi="Arial" w:cs="Arial"/>
          <w:bCs/>
          <w:lang w:eastAsia="es-MX"/>
        </w:rPr>
      </w:pPr>
      <w:r w:rsidRPr="0026409B">
        <w:rPr>
          <w:rFonts w:ascii="Arial" w:hAnsi="Arial" w:cs="Arial"/>
          <w:bCs/>
          <w:lang w:eastAsia="es-MX"/>
        </w:rPr>
        <w:t>Preparar las herramientas metodológicas y normativas, como son, entre otras, bibliografía, cuestionarios para el levantamiento de información, formato de ficha técnica de valoración documental, normatividad de la institución, manuales de organización, manuales de procedimientos y manuales de gestión de calidad;</w:t>
      </w:r>
    </w:p>
    <w:p w14:paraId="6DC26250" w14:textId="77777777" w:rsidR="005429C4" w:rsidRPr="0026409B" w:rsidRDefault="005429C4" w:rsidP="005E6531">
      <w:pPr>
        <w:numPr>
          <w:ilvl w:val="0"/>
          <w:numId w:val="17"/>
        </w:numPr>
        <w:ind w:left="426" w:hanging="426"/>
        <w:contextualSpacing/>
        <w:jc w:val="both"/>
        <w:rPr>
          <w:rFonts w:ascii="Arial" w:hAnsi="Arial" w:cs="Arial"/>
          <w:bCs/>
          <w:lang w:eastAsia="es-MX"/>
        </w:rPr>
      </w:pPr>
      <w:r w:rsidRPr="0026409B">
        <w:rPr>
          <w:rFonts w:ascii="Arial" w:hAnsi="Arial" w:cs="Arial"/>
          <w:bCs/>
          <w:lang w:eastAsia="es-MX"/>
        </w:rPr>
        <w:t>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 y</w:t>
      </w:r>
    </w:p>
    <w:p w14:paraId="55428F06" w14:textId="77777777" w:rsidR="005429C4" w:rsidRPr="0026409B" w:rsidRDefault="005429C4" w:rsidP="005E6531">
      <w:pPr>
        <w:numPr>
          <w:ilvl w:val="0"/>
          <w:numId w:val="17"/>
        </w:numPr>
        <w:ind w:left="426" w:hanging="426"/>
        <w:contextualSpacing/>
        <w:jc w:val="both"/>
        <w:rPr>
          <w:rFonts w:ascii="Arial" w:hAnsi="Arial" w:cs="Arial"/>
          <w:bCs/>
          <w:lang w:eastAsia="es-MX"/>
        </w:rPr>
      </w:pPr>
      <w:r w:rsidRPr="0026409B">
        <w:rPr>
          <w:rFonts w:ascii="Arial" w:hAnsi="Arial" w:cs="Arial"/>
          <w:bCs/>
          <w:lang w:eastAsia="es-MX"/>
        </w:rPr>
        <w:t xml:space="preserve">Integrar el catálogo de disposición documental. </w:t>
      </w:r>
    </w:p>
    <w:p w14:paraId="7575ABAC" w14:textId="77777777" w:rsidR="005429C4" w:rsidRPr="0026409B" w:rsidRDefault="005429C4" w:rsidP="0026409B">
      <w:pPr>
        <w:ind w:left="1080"/>
        <w:contextualSpacing/>
        <w:jc w:val="both"/>
        <w:rPr>
          <w:rFonts w:ascii="Arial" w:hAnsi="Arial" w:cs="Arial"/>
          <w:bCs/>
          <w:lang w:eastAsia="es-MX"/>
        </w:rPr>
      </w:pPr>
    </w:p>
    <w:p w14:paraId="3E47E52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51. </w:t>
      </w:r>
      <w:r w:rsidRPr="0026409B">
        <w:rPr>
          <w:rFonts w:ascii="Arial" w:hAnsi="Arial" w:cs="Arial"/>
          <w:bCs/>
          <w:lang w:eastAsia="es-MX"/>
        </w:rPr>
        <w:t>Son actividades del Grupo Interdisciplinario, las siguientes:</w:t>
      </w:r>
    </w:p>
    <w:p w14:paraId="672F4383" w14:textId="77777777" w:rsidR="005429C4" w:rsidRPr="0026409B" w:rsidRDefault="005429C4" w:rsidP="005E6531">
      <w:pPr>
        <w:numPr>
          <w:ilvl w:val="0"/>
          <w:numId w:val="19"/>
        </w:numPr>
        <w:ind w:left="426" w:hanging="426"/>
        <w:contextualSpacing/>
        <w:jc w:val="both"/>
        <w:rPr>
          <w:rFonts w:ascii="Arial" w:hAnsi="Arial" w:cs="Arial"/>
          <w:bCs/>
          <w:lang w:eastAsia="es-MX"/>
        </w:rPr>
      </w:pPr>
      <w:r w:rsidRPr="0026409B">
        <w:rPr>
          <w:rFonts w:ascii="Arial" w:hAnsi="Arial" w:cs="Arial"/>
          <w:bCs/>
          <w:lang w:eastAsia="es-MX"/>
        </w:rPr>
        <w:t>Formular opiniones, referencias técnicas sobre valores documentales, pautas de comportamiento y recomendaciones sobre la disposición documental de las series documentales;</w:t>
      </w:r>
    </w:p>
    <w:p w14:paraId="1B3DEED4" w14:textId="77777777" w:rsidR="005429C4" w:rsidRPr="0026409B" w:rsidRDefault="005429C4" w:rsidP="005E6531">
      <w:pPr>
        <w:numPr>
          <w:ilvl w:val="0"/>
          <w:numId w:val="19"/>
        </w:numPr>
        <w:ind w:left="426" w:hanging="426"/>
        <w:contextualSpacing/>
        <w:jc w:val="both"/>
        <w:rPr>
          <w:rFonts w:ascii="Arial" w:hAnsi="Arial" w:cs="Arial"/>
          <w:bCs/>
          <w:lang w:eastAsia="es-MX"/>
        </w:rPr>
      </w:pPr>
      <w:r w:rsidRPr="0026409B">
        <w:rPr>
          <w:rFonts w:ascii="Arial" w:hAnsi="Arial" w:cs="Arial"/>
          <w:bCs/>
          <w:lang w:eastAsia="es-MX"/>
        </w:rPr>
        <w:t>Considerar, en la formulación de referencias técnicas para la determinación de valores documentales, vigencias, plazos de conservación y disposición documental de las series, la planeación estratégica y normatividad, así como los siguientes criterios:</w:t>
      </w:r>
    </w:p>
    <w:p w14:paraId="3200069F" w14:textId="77777777" w:rsidR="005429C4" w:rsidRPr="0026409B" w:rsidRDefault="005429C4" w:rsidP="005E6531">
      <w:pPr>
        <w:numPr>
          <w:ilvl w:val="0"/>
          <w:numId w:val="20"/>
        </w:numPr>
        <w:ind w:left="426" w:hanging="426"/>
        <w:contextualSpacing/>
        <w:jc w:val="both"/>
        <w:rPr>
          <w:rFonts w:ascii="Arial" w:hAnsi="Arial" w:cs="Arial"/>
          <w:bCs/>
          <w:lang w:eastAsia="es-MX"/>
        </w:rPr>
      </w:pPr>
      <w:r w:rsidRPr="0026409B">
        <w:rPr>
          <w:rFonts w:ascii="Arial" w:hAnsi="Arial" w:cs="Arial"/>
          <w:bCs/>
          <w:lang w:eastAsia="es-MX"/>
        </w:rPr>
        <w:t>Procedencia. Considerar que el valor de los documentos depende del nivel jerárquico que ocupa el productor, por lo que se debe estudiar la producción documental de las unidades administrativas productoras de la documentación en el ejercicio de sus funciones, desde el más alto nivel jerárquico, hasta el operativo, realizando una completa identificación de los procesos institucionales hasta llegar a nivel de procedimiento;</w:t>
      </w:r>
    </w:p>
    <w:p w14:paraId="460ABFCD" w14:textId="77777777" w:rsidR="005429C4" w:rsidRPr="0026409B" w:rsidRDefault="005429C4" w:rsidP="005E6531">
      <w:pPr>
        <w:numPr>
          <w:ilvl w:val="0"/>
          <w:numId w:val="20"/>
        </w:numPr>
        <w:ind w:left="426" w:hanging="426"/>
        <w:contextualSpacing/>
        <w:jc w:val="both"/>
        <w:rPr>
          <w:rFonts w:ascii="Arial" w:hAnsi="Arial" w:cs="Arial"/>
          <w:bCs/>
          <w:lang w:eastAsia="es-MX"/>
        </w:rPr>
      </w:pPr>
      <w:r w:rsidRPr="0026409B">
        <w:rPr>
          <w:rFonts w:ascii="Arial" w:hAnsi="Arial" w:cs="Arial"/>
          <w:bCs/>
          <w:lang w:eastAsia="es-MX"/>
        </w:rPr>
        <w:lastRenderedPageBreak/>
        <w:t>Orden original. Garantizar que las secciones y las series no se mezclen entre sí. Dentro de cada serie debe respetarse el orden en que la documentación fue producida;</w:t>
      </w:r>
    </w:p>
    <w:p w14:paraId="256D0499" w14:textId="77777777" w:rsidR="005429C4" w:rsidRPr="0026409B" w:rsidRDefault="005429C4" w:rsidP="005E6531">
      <w:pPr>
        <w:numPr>
          <w:ilvl w:val="0"/>
          <w:numId w:val="20"/>
        </w:numPr>
        <w:ind w:left="426" w:hanging="426"/>
        <w:contextualSpacing/>
        <w:jc w:val="both"/>
        <w:rPr>
          <w:rFonts w:ascii="Arial" w:hAnsi="Arial" w:cs="Arial"/>
          <w:bCs/>
          <w:lang w:eastAsia="es-MX"/>
        </w:rPr>
      </w:pPr>
      <w:r w:rsidRPr="0026409B">
        <w:rPr>
          <w:rFonts w:ascii="Arial" w:hAnsi="Arial" w:cs="Arial"/>
          <w:bCs/>
          <w:lang w:eastAsia="es-MX"/>
        </w:rPr>
        <w:t>Diplomático. Analizar la estructura, contexto y contenido de los documentos que integran la serie, considerando que los documentos originales, terminados y formalizados, tienen mayor valor que las copias, a menos que éstas obren como originales dentro de los expedientes;</w:t>
      </w:r>
    </w:p>
    <w:p w14:paraId="6256355A" w14:textId="77777777" w:rsidR="005429C4" w:rsidRPr="0026409B" w:rsidRDefault="005429C4" w:rsidP="005E6531">
      <w:pPr>
        <w:numPr>
          <w:ilvl w:val="0"/>
          <w:numId w:val="20"/>
        </w:numPr>
        <w:ind w:left="426" w:hanging="426"/>
        <w:contextualSpacing/>
        <w:jc w:val="both"/>
        <w:rPr>
          <w:rFonts w:ascii="Arial" w:hAnsi="Arial" w:cs="Arial"/>
          <w:bCs/>
          <w:lang w:eastAsia="es-MX"/>
        </w:rPr>
      </w:pPr>
      <w:r w:rsidRPr="0026409B">
        <w:rPr>
          <w:rFonts w:ascii="Arial" w:hAnsi="Arial" w:cs="Arial"/>
          <w:bCs/>
          <w:lang w:eastAsia="es-MX"/>
        </w:rPr>
        <w:t>Contexto. Considerar la importancia y tendencias socioeconómicas, programas y actividades que inciden de manera directa e indirecta en las funciones del productor de la documentación;</w:t>
      </w:r>
    </w:p>
    <w:p w14:paraId="20499A62" w14:textId="77777777" w:rsidR="005429C4" w:rsidRPr="0026409B" w:rsidRDefault="005429C4" w:rsidP="005E6531">
      <w:pPr>
        <w:numPr>
          <w:ilvl w:val="0"/>
          <w:numId w:val="20"/>
        </w:numPr>
        <w:ind w:left="426" w:hanging="426"/>
        <w:contextualSpacing/>
        <w:jc w:val="both"/>
        <w:rPr>
          <w:rFonts w:ascii="Arial" w:hAnsi="Arial" w:cs="Arial"/>
          <w:bCs/>
          <w:lang w:eastAsia="es-MX"/>
        </w:rPr>
      </w:pPr>
      <w:r w:rsidRPr="0026409B">
        <w:rPr>
          <w:rFonts w:ascii="Arial" w:hAnsi="Arial" w:cs="Arial"/>
          <w:bCs/>
          <w:lang w:eastAsia="es-MX"/>
        </w:rPr>
        <w:t>Contenido. Privilegiar los documentos que contienen información fundamental para reconstruir la actuación del sujeto obligado, de un acontecimiento, de un periodo concreto, de un territorio o de las personas, considerando para ello la exclusividad de los documentos, es decir, si la información solamente se contiene en ese documento o se contiene en otro, así como los documentos con información resumida; y</w:t>
      </w:r>
    </w:p>
    <w:p w14:paraId="42B46F87" w14:textId="77777777" w:rsidR="005429C4" w:rsidRPr="0026409B" w:rsidRDefault="005429C4" w:rsidP="005E6531">
      <w:pPr>
        <w:numPr>
          <w:ilvl w:val="0"/>
          <w:numId w:val="20"/>
        </w:numPr>
        <w:ind w:left="426" w:hanging="426"/>
        <w:contextualSpacing/>
        <w:jc w:val="both"/>
        <w:rPr>
          <w:rFonts w:ascii="Arial" w:hAnsi="Arial" w:cs="Arial"/>
          <w:bCs/>
          <w:lang w:eastAsia="es-MX"/>
        </w:rPr>
      </w:pPr>
      <w:r w:rsidRPr="0026409B">
        <w:rPr>
          <w:rFonts w:ascii="Arial" w:hAnsi="Arial" w:cs="Arial"/>
          <w:bCs/>
          <w:lang w:eastAsia="es-MX"/>
        </w:rPr>
        <w:t xml:space="preserve">Utilización. Considerar los documentos que han sido objeto de demanda frecuente por parte del órgano productor, investigadores o ciudadanía en general, así como el estado de conservación de los mismos. Sugerir, cuando corresponda, se atienda al programa de gestión de riesgos institucional o los procesos de certificación a que haya lugar. </w:t>
      </w:r>
    </w:p>
    <w:p w14:paraId="1F27644A" w14:textId="77777777" w:rsidR="005429C4" w:rsidRPr="0026409B" w:rsidRDefault="005429C4" w:rsidP="005E6531">
      <w:pPr>
        <w:numPr>
          <w:ilvl w:val="0"/>
          <w:numId w:val="19"/>
        </w:numPr>
        <w:ind w:left="426" w:hanging="426"/>
        <w:contextualSpacing/>
        <w:jc w:val="both"/>
        <w:rPr>
          <w:rFonts w:ascii="Arial" w:hAnsi="Arial" w:cs="Arial"/>
          <w:bCs/>
          <w:lang w:eastAsia="es-MX"/>
        </w:rPr>
      </w:pPr>
      <w:r w:rsidRPr="0026409B">
        <w:rPr>
          <w:rFonts w:ascii="Arial" w:hAnsi="Arial" w:cs="Arial"/>
          <w:bCs/>
          <w:lang w:eastAsia="es-MX"/>
        </w:rPr>
        <w:t>Sugerir que lo establecido en las fichas técnicas de valoración documental esté alineado a la operación funcional, misional y objetivos estratégicos del sujeto obligado;</w:t>
      </w:r>
    </w:p>
    <w:p w14:paraId="453F20FB" w14:textId="77777777" w:rsidR="005429C4" w:rsidRPr="0026409B" w:rsidRDefault="005429C4" w:rsidP="005E6531">
      <w:pPr>
        <w:numPr>
          <w:ilvl w:val="0"/>
          <w:numId w:val="19"/>
        </w:numPr>
        <w:ind w:left="426" w:hanging="426"/>
        <w:contextualSpacing/>
        <w:jc w:val="both"/>
        <w:rPr>
          <w:rFonts w:ascii="Arial" w:hAnsi="Arial" w:cs="Arial"/>
          <w:bCs/>
          <w:lang w:eastAsia="es-MX"/>
        </w:rPr>
      </w:pPr>
      <w:r w:rsidRPr="0026409B">
        <w:rPr>
          <w:rFonts w:ascii="Arial" w:hAnsi="Arial" w:cs="Arial"/>
          <w:bCs/>
          <w:lang w:eastAsia="es-MX"/>
        </w:rPr>
        <w:t>Advertir que en las fichas técnicas de valoración documental se incluya y se respete el marco normativo que regula la gestión institucional;</w:t>
      </w:r>
    </w:p>
    <w:p w14:paraId="21E11C92" w14:textId="77777777" w:rsidR="005429C4" w:rsidRPr="0026409B" w:rsidRDefault="005429C4" w:rsidP="005E6531">
      <w:pPr>
        <w:numPr>
          <w:ilvl w:val="0"/>
          <w:numId w:val="19"/>
        </w:numPr>
        <w:ind w:left="426" w:hanging="426"/>
        <w:contextualSpacing/>
        <w:jc w:val="both"/>
        <w:rPr>
          <w:rFonts w:ascii="Arial" w:hAnsi="Arial" w:cs="Arial"/>
          <w:bCs/>
          <w:lang w:eastAsia="es-MX"/>
        </w:rPr>
      </w:pPr>
      <w:r w:rsidRPr="0026409B">
        <w:rPr>
          <w:rFonts w:ascii="Arial" w:hAnsi="Arial" w:cs="Arial"/>
          <w:bCs/>
          <w:lang w:eastAsia="es-MX"/>
        </w:rPr>
        <w:t>Recomendar que se realicen procesos de automatización en apego a lo establecido para la gestión documental y administración de archivos; y</w:t>
      </w:r>
    </w:p>
    <w:p w14:paraId="5411C948" w14:textId="77777777" w:rsidR="005429C4" w:rsidRPr="0026409B" w:rsidRDefault="005429C4" w:rsidP="005E6531">
      <w:pPr>
        <w:numPr>
          <w:ilvl w:val="0"/>
          <w:numId w:val="19"/>
        </w:numPr>
        <w:ind w:left="426" w:hanging="426"/>
        <w:contextualSpacing/>
        <w:jc w:val="both"/>
        <w:rPr>
          <w:rFonts w:ascii="Arial" w:hAnsi="Arial" w:cs="Arial"/>
          <w:bCs/>
          <w:lang w:eastAsia="es-MX"/>
        </w:rPr>
      </w:pPr>
      <w:r w:rsidRPr="0026409B">
        <w:rPr>
          <w:rFonts w:ascii="Arial" w:hAnsi="Arial" w:cs="Arial"/>
          <w:bCs/>
          <w:lang w:eastAsia="es-MX"/>
        </w:rPr>
        <w:t xml:space="preserve">Las demás que se definan en otras disposiciones. </w:t>
      </w:r>
    </w:p>
    <w:p w14:paraId="4963AA7E" w14:textId="77777777" w:rsidR="005429C4" w:rsidRPr="0026409B" w:rsidRDefault="005429C4" w:rsidP="0026409B">
      <w:pPr>
        <w:ind w:left="1080"/>
        <w:contextualSpacing/>
        <w:jc w:val="both"/>
        <w:rPr>
          <w:rFonts w:ascii="Arial" w:hAnsi="Arial" w:cs="Arial"/>
          <w:bCs/>
          <w:lang w:eastAsia="es-MX"/>
        </w:rPr>
      </w:pPr>
    </w:p>
    <w:p w14:paraId="0F908DB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52. </w:t>
      </w:r>
      <w:r w:rsidRPr="0026409B">
        <w:rPr>
          <w:rFonts w:ascii="Arial" w:hAnsi="Arial" w:cs="Arial"/>
          <w:bCs/>
          <w:lang w:eastAsia="es-MX"/>
        </w:rPr>
        <w:t xml:space="preserve">Las áreas productoras de la documentación, con independencia de participar en las reuniones del Grupo Interdisciplinario, les corresponde: </w:t>
      </w:r>
    </w:p>
    <w:p w14:paraId="3799C5E7" w14:textId="77777777" w:rsidR="005429C4" w:rsidRPr="0026409B" w:rsidRDefault="005429C4" w:rsidP="005E6531">
      <w:pPr>
        <w:numPr>
          <w:ilvl w:val="0"/>
          <w:numId w:val="21"/>
        </w:numPr>
        <w:ind w:left="426" w:hanging="426"/>
        <w:contextualSpacing/>
        <w:jc w:val="both"/>
        <w:rPr>
          <w:rFonts w:ascii="Arial" w:hAnsi="Arial" w:cs="Arial"/>
          <w:bCs/>
          <w:lang w:eastAsia="es-MX"/>
        </w:rPr>
      </w:pPr>
      <w:r w:rsidRPr="0026409B">
        <w:rPr>
          <w:rFonts w:ascii="Arial" w:hAnsi="Arial" w:cs="Arial"/>
          <w:bCs/>
          <w:lang w:eastAsia="es-MX"/>
        </w:rPr>
        <w:t>Brindar a la persona responsable del área coordinadora de archivos, las facilidades necesarias para la elaboración de las fichas técnicas de valoración documental;</w:t>
      </w:r>
    </w:p>
    <w:p w14:paraId="214A04A3" w14:textId="77777777" w:rsidR="005429C4" w:rsidRPr="0026409B" w:rsidRDefault="005429C4" w:rsidP="005E6531">
      <w:pPr>
        <w:numPr>
          <w:ilvl w:val="0"/>
          <w:numId w:val="21"/>
        </w:numPr>
        <w:ind w:left="426" w:hanging="426"/>
        <w:contextualSpacing/>
        <w:jc w:val="both"/>
        <w:rPr>
          <w:rFonts w:ascii="Arial" w:hAnsi="Arial" w:cs="Arial"/>
          <w:bCs/>
          <w:lang w:eastAsia="es-MX"/>
        </w:rPr>
      </w:pPr>
      <w:r w:rsidRPr="0026409B">
        <w:rPr>
          <w:rFonts w:ascii="Arial" w:hAnsi="Arial" w:cs="Arial"/>
          <w:bCs/>
          <w:lang w:eastAsia="es-MX"/>
        </w:rPr>
        <w:t>Identificar y determinar la trascendencia de los documentos que conforman las series como evidencia y registro del desarrollo de sus funciones, reconociendo el uso, acceso, consulta y utilidad institucional, con base en el marco normativo que los faculta;</w:t>
      </w:r>
    </w:p>
    <w:p w14:paraId="2FA0B343" w14:textId="77777777" w:rsidR="005429C4" w:rsidRPr="0026409B" w:rsidRDefault="005429C4" w:rsidP="005E6531">
      <w:pPr>
        <w:numPr>
          <w:ilvl w:val="0"/>
          <w:numId w:val="21"/>
        </w:numPr>
        <w:ind w:left="426" w:hanging="426"/>
        <w:contextualSpacing/>
        <w:jc w:val="both"/>
        <w:rPr>
          <w:rFonts w:ascii="Arial" w:hAnsi="Arial" w:cs="Arial"/>
          <w:bCs/>
          <w:lang w:eastAsia="es-MX"/>
        </w:rPr>
      </w:pPr>
      <w:r w:rsidRPr="0026409B">
        <w:rPr>
          <w:rFonts w:ascii="Arial" w:hAnsi="Arial" w:cs="Arial"/>
          <w:bCs/>
          <w:lang w:eastAsia="es-MX"/>
        </w:rPr>
        <w:t>Prever los impactos institucionales en caso de no documentar adecuadamente sus procesos de trabajo; y</w:t>
      </w:r>
    </w:p>
    <w:p w14:paraId="4309E735" w14:textId="77777777" w:rsidR="005429C4" w:rsidRPr="0026409B" w:rsidRDefault="005429C4" w:rsidP="005E6531">
      <w:pPr>
        <w:numPr>
          <w:ilvl w:val="0"/>
          <w:numId w:val="21"/>
        </w:numPr>
        <w:ind w:left="426" w:hanging="426"/>
        <w:contextualSpacing/>
        <w:jc w:val="both"/>
        <w:rPr>
          <w:rFonts w:ascii="Arial" w:hAnsi="Arial" w:cs="Arial"/>
          <w:bCs/>
          <w:lang w:eastAsia="es-MX"/>
        </w:rPr>
      </w:pPr>
      <w:r w:rsidRPr="0026409B">
        <w:rPr>
          <w:rFonts w:ascii="Arial" w:hAnsi="Arial" w:cs="Arial"/>
          <w:bCs/>
          <w:lang w:eastAsia="es-MX"/>
        </w:rPr>
        <w:t>Determinar los valores, la vigencia, los plazos de conservación y disposición documental de las series documentales que produce.</w:t>
      </w:r>
    </w:p>
    <w:p w14:paraId="6DF7BC3C" w14:textId="77777777" w:rsidR="005429C4" w:rsidRPr="0026409B" w:rsidRDefault="005429C4" w:rsidP="0026409B">
      <w:pPr>
        <w:ind w:left="1080"/>
        <w:contextualSpacing/>
        <w:jc w:val="both"/>
        <w:rPr>
          <w:rFonts w:ascii="Arial" w:hAnsi="Arial" w:cs="Arial"/>
          <w:bCs/>
          <w:lang w:eastAsia="es-MX"/>
        </w:rPr>
      </w:pPr>
    </w:p>
    <w:p w14:paraId="53FD3DC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53. </w:t>
      </w:r>
      <w:r w:rsidRPr="0026409B">
        <w:rPr>
          <w:rFonts w:ascii="Arial" w:hAnsi="Arial" w:cs="Arial"/>
          <w:bCs/>
          <w:lang w:eastAsia="es-MX"/>
        </w:rPr>
        <w:t xml:space="preserve">El Grupo Interdisciplinario para su funcionamiento emitirá sus reglas de operación. </w:t>
      </w:r>
    </w:p>
    <w:p w14:paraId="353828C1" w14:textId="77777777" w:rsidR="005429C4" w:rsidRPr="0026409B" w:rsidRDefault="005429C4" w:rsidP="0026409B">
      <w:pPr>
        <w:contextualSpacing/>
        <w:jc w:val="both"/>
        <w:rPr>
          <w:rFonts w:ascii="Arial" w:hAnsi="Arial" w:cs="Arial"/>
          <w:bCs/>
          <w:lang w:eastAsia="es-MX"/>
        </w:rPr>
      </w:pPr>
    </w:p>
    <w:p w14:paraId="46803AB2"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54. </w:t>
      </w:r>
      <w:r w:rsidRPr="0026409B">
        <w:rPr>
          <w:rFonts w:ascii="Arial" w:hAnsi="Arial" w:cs="Arial"/>
          <w:bCs/>
          <w:lang w:eastAsia="es-MX"/>
        </w:rPr>
        <w:t xml:space="preserve">El sujeto obligado deberá asegurar que los plazos de conservación establecidos en el catálogo de disposición documental hayan prescrito y que la documentación no se encuentre clasificada como reservada o confidencial al promover una baja documental o transferencia secundaria. </w:t>
      </w:r>
    </w:p>
    <w:p w14:paraId="40589C8D" w14:textId="77777777" w:rsidR="005429C4" w:rsidRPr="0026409B" w:rsidRDefault="005429C4" w:rsidP="0026409B">
      <w:pPr>
        <w:contextualSpacing/>
        <w:jc w:val="both"/>
        <w:rPr>
          <w:rFonts w:ascii="Arial" w:hAnsi="Arial" w:cs="Arial"/>
          <w:bCs/>
          <w:lang w:eastAsia="es-MX"/>
        </w:rPr>
      </w:pPr>
    </w:p>
    <w:p w14:paraId="227A978E"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55. </w:t>
      </w:r>
      <w:r w:rsidRPr="0026409B">
        <w:rPr>
          <w:rFonts w:ascii="Arial" w:hAnsi="Arial" w:cs="Arial"/>
          <w:bCs/>
          <w:lang w:eastAsia="es-MX"/>
        </w:rPr>
        <w:t xml:space="preserve">Los sujetos obligados identificarán los documentos de archivo producidos en el desarrollo de sus funciones y atribuciones, mismas que se vincularán con las series documentales; cada una de éstas contará con una ficha técnica de valoración </w:t>
      </w:r>
      <w:proofErr w:type="gramStart"/>
      <w:r w:rsidRPr="0026409B">
        <w:rPr>
          <w:rFonts w:ascii="Arial" w:hAnsi="Arial" w:cs="Arial"/>
          <w:bCs/>
          <w:lang w:eastAsia="es-MX"/>
        </w:rPr>
        <w:t>que</w:t>
      </w:r>
      <w:proofErr w:type="gramEnd"/>
      <w:r w:rsidRPr="0026409B">
        <w:rPr>
          <w:rFonts w:ascii="Arial" w:hAnsi="Arial" w:cs="Arial"/>
          <w:bCs/>
          <w:lang w:eastAsia="es-MX"/>
        </w:rPr>
        <w:t xml:space="preserve"> en su conjunto, conformarán el instrumento de control archivístico llamado catálogo de disposición documental. </w:t>
      </w:r>
    </w:p>
    <w:p w14:paraId="5414DD41" w14:textId="77777777" w:rsidR="005429C4" w:rsidRPr="0026409B" w:rsidRDefault="005429C4" w:rsidP="0026409B">
      <w:pPr>
        <w:contextualSpacing/>
        <w:jc w:val="both"/>
        <w:rPr>
          <w:rFonts w:ascii="Arial" w:hAnsi="Arial" w:cs="Arial"/>
          <w:bCs/>
          <w:lang w:eastAsia="es-MX"/>
        </w:rPr>
      </w:pPr>
    </w:p>
    <w:p w14:paraId="3F78E912"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 ficha técnica de valoración documental deberá contener al menos la descripción de los datos de identificación, el contexto, contenido, valoración, condiciones de acceso, ubicación y responsable de la custodia de la serie o subserie. </w:t>
      </w:r>
    </w:p>
    <w:p w14:paraId="1C9224F1" w14:textId="77777777" w:rsidR="005429C4" w:rsidRPr="0026409B" w:rsidRDefault="005429C4" w:rsidP="0026409B">
      <w:pPr>
        <w:contextualSpacing/>
        <w:jc w:val="both"/>
        <w:rPr>
          <w:rFonts w:ascii="Arial" w:hAnsi="Arial" w:cs="Arial"/>
          <w:bCs/>
          <w:lang w:eastAsia="es-MX"/>
        </w:rPr>
      </w:pPr>
    </w:p>
    <w:p w14:paraId="2D9FFD61"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56. </w:t>
      </w:r>
      <w:r w:rsidRPr="0026409B">
        <w:rPr>
          <w:rFonts w:ascii="Arial" w:hAnsi="Arial" w:cs="Arial"/>
          <w:bCs/>
          <w:lang w:eastAsia="es-MX"/>
        </w:rPr>
        <w:t xml:space="preserve">El Consejo Estatal establecerá lineamientos para analizar, valorar y decidir la disposición documental de las series documentales producidas por los sujetos obligados. </w:t>
      </w:r>
    </w:p>
    <w:p w14:paraId="6DC8452E" w14:textId="77777777" w:rsidR="005429C4" w:rsidRDefault="005429C4" w:rsidP="0026409B">
      <w:pPr>
        <w:contextualSpacing/>
        <w:jc w:val="both"/>
        <w:rPr>
          <w:rFonts w:ascii="Arial" w:hAnsi="Arial" w:cs="Arial"/>
          <w:bCs/>
          <w:lang w:eastAsia="es-MX"/>
        </w:rPr>
      </w:pPr>
    </w:p>
    <w:p w14:paraId="14D782FF" w14:textId="77777777" w:rsidR="001C67F9" w:rsidRPr="0026409B" w:rsidRDefault="001C67F9" w:rsidP="0026409B">
      <w:pPr>
        <w:contextualSpacing/>
        <w:jc w:val="both"/>
        <w:rPr>
          <w:rFonts w:ascii="Arial" w:hAnsi="Arial" w:cs="Arial"/>
          <w:bCs/>
          <w:lang w:eastAsia="es-MX"/>
        </w:rPr>
      </w:pPr>
    </w:p>
    <w:p w14:paraId="3712F8D6"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lastRenderedPageBreak/>
        <w:t xml:space="preserve">Artículo 57. </w:t>
      </w:r>
      <w:r w:rsidRPr="0026409B">
        <w:rPr>
          <w:rFonts w:ascii="Arial" w:hAnsi="Arial" w:cs="Arial"/>
          <w:bCs/>
          <w:lang w:eastAsia="es-MX"/>
        </w:rPr>
        <w:t xml:space="preserve">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w:t>
      </w:r>
    </w:p>
    <w:p w14:paraId="6DE0FEC9" w14:textId="77777777" w:rsidR="005429C4" w:rsidRPr="0026409B" w:rsidRDefault="005429C4" w:rsidP="0026409B">
      <w:pPr>
        <w:contextualSpacing/>
        <w:jc w:val="both"/>
        <w:rPr>
          <w:rFonts w:ascii="Arial" w:hAnsi="Arial" w:cs="Arial"/>
          <w:bCs/>
          <w:lang w:eastAsia="es-MX"/>
        </w:rPr>
      </w:pPr>
    </w:p>
    <w:p w14:paraId="6B9B4513"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Para aquellos sujetos obligados que no cuenten con un portal electrónico, la publicación se realizará a través del Archivo General del Estado, en los términos que establezcan las disposiciones en la materia. </w:t>
      </w:r>
    </w:p>
    <w:p w14:paraId="3EB5E503" w14:textId="77777777" w:rsidR="005429C4" w:rsidRPr="0026409B" w:rsidRDefault="005429C4" w:rsidP="0026409B">
      <w:pPr>
        <w:contextualSpacing/>
        <w:jc w:val="both"/>
        <w:rPr>
          <w:rFonts w:ascii="Arial" w:hAnsi="Arial" w:cs="Arial"/>
          <w:bCs/>
          <w:lang w:eastAsia="es-MX"/>
        </w:rPr>
      </w:pPr>
    </w:p>
    <w:p w14:paraId="631F6859"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Los sujetos obligados distintos al Poder Ejecutivo del Estado transferirán a los respectivos archivos históricos para su conservación permanente dichos dictámenes y actas. </w:t>
      </w:r>
    </w:p>
    <w:p w14:paraId="46F30A61" w14:textId="77777777" w:rsidR="005429C4" w:rsidRPr="0026409B" w:rsidRDefault="005429C4" w:rsidP="0026409B">
      <w:pPr>
        <w:contextualSpacing/>
        <w:jc w:val="both"/>
        <w:rPr>
          <w:rFonts w:ascii="Arial" w:hAnsi="Arial" w:cs="Arial"/>
          <w:bCs/>
          <w:lang w:eastAsia="es-MX"/>
        </w:rPr>
      </w:pPr>
    </w:p>
    <w:p w14:paraId="74E2023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58. </w:t>
      </w:r>
      <w:r w:rsidRPr="0026409B">
        <w:rPr>
          <w:rFonts w:ascii="Arial" w:hAnsi="Arial" w:cs="Arial"/>
          <w:bCs/>
          <w:lang w:eastAsia="es-MX"/>
        </w:rPr>
        <w:t xml:space="preserve">Los sujetos obligados que cuenten con un archivo histórico deberán transferir los documentos con valor histórico a dicho archivo, debiendo informar al Archivo General del Estado, en un plazo de cuarenta y cinco días naturales posteriores a la transferencia secundaria. </w:t>
      </w:r>
    </w:p>
    <w:p w14:paraId="1D7C66DB" w14:textId="77777777" w:rsidR="005429C4" w:rsidRPr="0026409B" w:rsidRDefault="005429C4" w:rsidP="0026409B">
      <w:pPr>
        <w:contextualSpacing/>
        <w:jc w:val="both"/>
        <w:rPr>
          <w:rFonts w:ascii="Arial" w:hAnsi="Arial" w:cs="Arial"/>
          <w:bCs/>
          <w:lang w:eastAsia="es-MX"/>
        </w:rPr>
      </w:pPr>
    </w:p>
    <w:p w14:paraId="488295BB"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II</w:t>
      </w:r>
    </w:p>
    <w:p w14:paraId="54B70D49"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 CONSERVACIÓN</w:t>
      </w:r>
    </w:p>
    <w:p w14:paraId="0D858802" w14:textId="77777777" w:rsidR="005429C4" w:rsidRPr="0026409B" w:rsidRDefault="005429C4" w:rsidP="0026409B">
      <w:pPr>
        <w:contextualSpacing/>
        <w:jc w:val="center"/>
        <w:rPr>
          <w:rFonts w:ascii="Arial" w:hAnsi="Arial" w:cs="Arial"/>
          <w:bCs/>
          <w:lang w:eastAsia="es-MX"/>
        </w:rPr>
      </w:pPr>
    </w:p>
    <w:p w14:paraId="56BF6A13"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59. </w:t>
      </w:r>
      <w:r w:rsidRPr="0026409B">
        <w:rPr>
          <w:rFonts w:ascii="Arial" w:hAnsi="Arial" w:cs="Arial"/>
          <w:bCs/>
          <w:lang w:eastAsia="es-MX"/>
        </w:rPr>
        <w:t>Los sujetos obligados deberán adoptar las medidas y procedimientos que garanticen la conservación de la información, independientemente del soporte documental en que se encuentre, observando al menos lo siguiente:</w:t>
      </w:r>
    </w:p>
    <w:p w14:paraId="08554155" w14:textId="77777777" w:rsidR="005429C4" w:rsidRPr="0026409B" w:rsidRDefault="005429C4" w:rsidP="0026409B">
      <w:pPr>
        <w:contextualSpacing/>
        <w:jc w:val="both"/>
        <w:rPr>
          <w:rFonts w:ascii="Arial" w:hAnsi="Arial" w:cs="Arial"/>
          <w:bCs/>
          <w:lang w:eastAsia="es-MX"/>
        </w:rPr>
      </w:pPr>
    </w:p>
    <w:p w14:paraId="49B818F8" w14:textId="77777777" w:rsidR="005429C4" w:rsidRPr="0026409B" w:rsidRDefault="005429C4" w:rsidP="005E6531">
      <w:pPr>
        <w:numPr>
          <w:ilvl w:val="0"/>
          <w:numId w:val="22"/>
        </w:numPr>
        <w:ind w:left="426" w:hanging="426"/>
        <w:contextualSpacing/>
        <w:jc w:val="both"/>
        <w:rPr>
          <w:rFonts w:ascii="Arial" w:hAnsi="Arial" w:cs="Arial"/>
          <w:bCs/>
          <w:lang w:eastAsia="es-MX"/>
        </w:rPr>
      </w:pPr>
      <w:r w:rsidRPr="0026409B">
        <w:rPr>
          <w:rFonts w:ascii="Arial" w:hAnsi="Arial" w:cs="Arial"/>
          <w:bCs/>
          <w:lang w:eastAsia="es-MX"/>
        </w:rPr>
        <w:t>Establecer un programa de seguridad de la información que garantice la continuidad de la operación, minimice los riesgos y maximizar la eficiencia de los servicios; y</w:t>
      </w:r>
    </w:p>
    <w:p w14:paraId="36A2B9B0" w14:textId="77777777" w:rsidR="005429C4" w:rsidRPr="0026409B" w:rsidRDefault="005429C4" w:rsidP="005E6531">
      <w:pPr>
        <w:numPr>
          <w:ilvl w:val="0"/>
          <w:numId w:val="22"/>
        </w:numPr>
        <w:ind w:left="426" w:hanging="426"/>
        <w:contextualSpacing/>
        <w:jc w:val="both"/>
        <w:rPr>
          <w:rFonts w:ascii="Arial" w:hAnsi="Arial" w:cs="Arial"/>
          <w:bCs/>
          <w:lang w:eastAsia="es-MX"/>
        </w:rPr>
      </w:pPr>
      <w:r w:rsidRPr="0026409B">
        <w:rPr>
          <w:rFonts w:ascii="Arial" w:hAnsi="Arial" w:cs="Arial"/>
          <w:bCs/>
          <w:lang w:eastAsia="es-MX"/>
        </w:rPr>
        <w:t xml:space="preserve">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 </w:t>
      </w:r>
    </w:p>
    <w:p w14:paraId="1BBA5561" w14:textId="77777777" w:rsidR="005429C4" w:rsidRPr="0026409B" w:rsidRDefault="005429C4" w:rsidP="0026409B">
      <w:pPr>
        <w:contextualSpacing/>
        <w:jc w:val="both"/>
        <w:rPr>
          <w:rFonts w:ascii="Arial" w:hAnsi="Arial" w:cs="Arial"/>
          <w:bCs/>
          <w:lang w:eastAsia="es-MX"/>
        </w:rPr>
      </w:pPr>
    </w:p>
    <w:p w14:paraId="4139392F" w14:textId="04ADDCE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60. </w:t>
      </w:r>
      <w:r w:rsidRPr="0026409B">
        <w:rPr>
          <w:rFonts w:ascii="Arial" w:hAnsi="Arial" w:cs="Arial"/>
          <w:bCs/>
          <w:lang w:eastAsia="es-MX"/>
        </w:rPr>
        <w:t xml:space="preserve">Los sujetos obligados que hagan uso de servicios de resguardo de archivos proveídos por terceros deberán asegurar que se cumpla con lo dispuesto en esta Ley, mediante un convenio o instrumento que dé origen a dicha prestación del servicio y en el que se identificará a las personas responsables de la administración de los archivos. </w:t>
      </w:r>
    </w:p>
    <w:p w14:paraId="4B53A8C0"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61. </w:t>
      </w:r>
      <w:r w:rsidRPr="0026409B">
        <w:rPr>
          <w:rFonts w:ascii="Arial" w:hAnsi="Arial" w:cs="Arial"/>
          <w:bCs/>
          <w:lang w:eastAsia="es-MX"/>
        </w:rPr>
        <w:t>Los sujetos obligados podrán gestionar los documentos de archivo electrónicos en un servicio de nube. El servicio de nube deberá permitir:</w:t>
      </w:r>
    </w:p>
    <w:p w14:paraId="637D9E12" w14:textId="77777777" w:rsidR="005429C4" w:rsidRPr="0026409B" w:rsidRDefault="005429C4" w:rsidP="0026409B">
      <w:pPr>
        <w:contextualSpacing/>
        <w:jc w:val="both"/>
        <w:rPr>
          <w:rFonts w:ascii="Arial" w:hAnsi="Arial" w:cs="Arial"/>
          <w:bCs/>
          <w:lang w:eastAsia="es-MX"/>
        </w:rPr>
      </w:pPr>
    </w:p>
    <w:p w14:paraId="65260DF3" w14:textId="77777777" w:rsidR="005429C4" w:rsidRPr="0026409B" w:rsidRDefault="005429C4" w:rsidP="005E6531">
      <w:pPr>
        <w:numPr>
          <w:ilvl w:val="0"/>
          <w:numId w:val="23"/>
        </w:numPr>
        <w:ind w:left="567" w:hanging="567"/>
        <w:contextualSpacing/>
        <w:jc w:val="both"/>
        <w:rPr>
          <w:rFonts w:ascii="Arial" w:hAnsi="Arial" w:cs="Arial"/>
          <w:bCs/>
          <w:lang w:eastAsia="es-MX"/>
        </w:rPr>
      </w:pPr>
      <w:r w:rsidRPr="0026409B">
        <w:rPr>
          <w:rFonts w:ascii="Arial" w:hAnsi="Arial" w:cs="Arial"/>
          <w:bCs/>
          <w:lang w:eastAsia="es-MX"/>
        </w:rPr>
        <w:t>Establecer las condiciones de uso concretas en cuanto a la gestión de los documentos y responsabilidad sobre los sistemas;</w:t>
      </w:r>
    </w:p>
    <w:p w14:paraId="7FF21551" w14:textId="77777777" w:rsidR="005429C4" w:rsidRPr="0026409B" w:rsidRDefault="005429C4" w:rsidP="005E6531">
      <w:pPr>
        <w:numPr>
          <w:ilvl w:val="0"/>
          <w:numId w:val="23"/>
        </w:numPr>
        <w:ind w:left="567" w:hanging="567"/>
        <w:contextualSpacing/>
        <w:jc w:val="both"/>
        <w:rPr>
          <w:rFonts w:ascii="Arial" w:hAnsi="Arial" w:cs="Arial"/>
          <w:bCs/>
          <w:lang w:eastAsia="es-MX"/>
        </w:rPr>
      </w:pPr>
      <w:r w:rsidRPr="0026409B">
        <w:rPr>
          <w:rFonts w:ascii="Arial" w:hAnsi="Arial" w:cs="Arial"/>
          <w:bCs/>
          <w:lang w:eastAsia="es-MX"/>
        </w:rPr>
        <w:t>Establecer altos controles de seguridad y privacidad de la información conforme a la normatividad mexicana aplicable y los estándares internacionales;</w:t>
      </w:r>
    </w:p>
    <w:p w14:paraId="0528AFCD" w14:textId="77777777" w:rsidR="005429C4" w:rsidRPr="0026409B" w:rsidRDefault="005429C4" w:rsidP="005E6531">
      <w:pPr>
        <w:numPr>
          <w:ilvl w:val="0"/>
          <w:numId w:val="23"/>
        </w:numPr>
        <w:ind w:left="567" w:hanging="567"/>
        <w:contextualSpacing/>
        <w:jc w:val="both"/>
        <w:rPr>
          <w:rFonts w:ascii="Arial" w:hAnsi="Arial" w:cs="Arial"/>
          <w:bCs/>
          <w:lang w:eastAsia="es-MX"/>
        </w:rPr>
      </w:pPr>
      <w:r w:rsidRPr="0026409B">
        <w:rPr>
          <w:rFonts w:ascii="Arial" w:hAnsi="Arial" w:cs="Arial"/>
          <w:bCs/>
          <w:lang w:eastAsia="es-MX"/>
        </w:rPr>
        <w:t>Conocer la ubicación de los servidores y de la información;</w:t>
      </w:r>
    </w:p>
    <w:p w14:paraId="04ED0A31" w14:textId="77777777" w:rsidR="005429C4" w:rsidRPr="0026409B" w:rsidRDefault="005429C4" w:rsidP="005E6531">
      <w:pPr>
        <w:numPr>
          <w:ilvl w:val="0"/>
          <w:numId w:val="23"/>
        </w:numPr>
        <w:ind w:left="567" w:hanging="567"/>
        <w:contextualSpacing/>
        <w:jc w:val="both"/>
        <w:rPr>
          <w:rFonts w:ascii="Arial" w:hAnsi="Arial" w:cs="Arial"/>
          <w:bCs/>
          <w:lang w:eastAsia="es-MX"/>
        </w:rPr>
      </w:pPr>
      <w:r w:rsidRPr="0026409B">
        <w:rPr>
          <w:rFonts w:ascii="Arial" w:hAnsi="Arial" w:cs="Arial"/>
          <w:bCs/>
          <w:lang w:eastAsia="es-MX"/>
        </w:rPr>
        <w:t>Establecer las condiciones de uso de la información de acuerdo con la normativa vigente;</w:t>
      </w:r>
    </w:p>
    <w:p w14:paraId="14ACAE8E" w14:textId="77777777" w:rsidR="005429C4" w:rsidRPr="0026409B" w:rsidRDefault="005429C4" w:rsidP="005E6531">
      <w:pPr>
        <w:numPr>
          <w:ilvl w:val="0"/>
          <w:numId w:val="23"/>
        </w:numPr>
        <w:ind w:left="567" w:hanging="567"/>
        <w:contextualSpacing/>
        <w:jc w:val="both"/>
        <w:rPr>
          <w:rFonts w:ascii="Arial" w:hAnsi="Arial" w:cs="Arial"/>
          <w:bCs/>
          <w:lang w:eastAsia="es-MX"/>
        </w:rPr>
      </w:pPr>
      <w:r w:rsidRPr="0026409B">
        <w:rPr>
          <w:rFonts w:ascii="Arial" w:hAnsi="Arial" w:cs="Arial"/>
          <w:bCs/>
          <w:lang w:eastAsia="es-MX"/>
        </w:rPr>
        <w:t>Utilizar infraestructura de uso y acceso privado, bajo el control de personal autorizado;</w:t>
      </w:r>
    </w:p>
    <w:p w14:paraId="3FB12C44" w14:textId="77777777" w:rsidR="005429C4" w:rsidRPr="0026409B" w:rsidRDefault="005429C4" w:rsidP="005E6531">
      <w:pPr>
        <w:numPr>
          <w:ilvl w:val="0"/>
          <w:numId w:val="23"/>
        </w:numPr>
        <w:ind w:left="567" w:hanging="567"/>
        <w:contextualSpacing/>
        <w:jc w:val="both"/>
        <w:rPr>
          <w:rFonts w:ascii="Arial" w:hAnsi="Arial" w:cs="Arial"/>
          <w:bCs/>
          <w:lang w:eastAsia="es-MX"/>
        </w:rPr>
      </w:pPr>
      <w:r w:rsidRPr="0026409B">
        <w:rPr>
          <w:rFonts w:ascii="Arial" w:hAnsi="Arial" w:cs="Arial"/>
          <w:bCs/>
          <w:lang w:eastAsia="es-MX"/>
        </w:rPr>
        <w:t>Custodiar la información sensible y mitigar los riesgos de seguridad mediante políticas de seguridad de la información;</w:t>
      </w:r>
    </w:p>
    <w:p w14:paraId="0AFC0CC4" w14:textId="77777777" w:rsidR="005429C4" w:rsidRPr="0026409B" w:rsidRDefault="005429C4" w:rsidP="005E6531">
      <w:pPr>
        <w:numPr>
          <w:ilvl w:val="0"/>
          <w:numId w:val="23"/>
        </w:numPr>
        <w:ind w:left="567" w:hanging="567"/>
        <w:contextualSpacing/>
        <w:jc w:val="both"/>
        <w:rPr>
          <w:rFonts w:ascii="Arial" w:hAnsi="Arial" w:cs="Arial"/>
          <w:bCs/>
          <w:lang w:eastAsia="es-MX"/>
        </w:rPr>
      </w:pPr>
      <w:r w:rsidRPr="0026409B">
        <w:rPr>
          <w:rFonts w:ascii="Arial" w:hAnsi="Arial" w:cs="Arial"/>
          <w:bCs/>
          <w:lang w:eastAsia="es-MX"/>
        </w:rPr>
        <w:t>Establecer el uso de estándares y de adaptación a normas de calidad para gestionar los documentos de archivo electrónicos;</w:t>
      </w:r>
    </w:p>
    <w:p w14:paraId="02826970" w14:textId="77777777" w:rsidR="005429C4" w:rsidRPr="0026409B" w:rsidRDefault="005429C4" w:rsidP="005E6531">
      <w:pPr>
        <w:numPr>
          <w:ilvl w:val="0"/>
          <w:numId w:val="23"/>
        </w:numPr>
        <w:ind w:left="567" w:hanging="567"/>
        <w:contextualSpacing/>
        <w:jc w:val="both"/>
        <w:rPr>
          <w:rFonts w:ascii="Arial" w:hAnsi="Arial" w:cs="Arial"/>
          <w:bCs/>
          <w:lang w:eastAsia="es-MX"/>
        </w:rPr>
      </w:pPr>
      <w:r w:rsidRPr="0026409B">
        <w:rPr>
          <w:rFonts w:ascii="Arial" w:hAnsi="Arial" w:cs="Arial"/>
          <w:bCs/>
          <w:lang w:eastAsia="es-MX"/>
        </w:rPr>
        <w:t>Posibilitar la interoperabilidad con aplicaciones y sistemas internos, intranets, portales electrónicos y otras redes; y</w:t>
      </w:r>
    </w:p>
    <w:p w14:paraId="6013A3EF" w14:textId="77777777" w:rsidR="005429C4" w:rsidRPr="0026409B" w:rsidRDefault="005429C4" w:rsidP="005E6531">
      <w:pPr>
        <w:numPr>
          <w:ilvl w:val="0"/>
          <w:numId w:val="23"/>
        </w:numPr>
        <w:ind w:left="567" w:hanging="567"/>
        <w:contextualSpacing/>
        <w:jc w:val="both"/>
        <w:rPr>
          <w:rFonts w:ascii="Arial" w:hAnsi="Arial" w:cs="Arial"/>
          <w:bCs/>
          <w:lang w:eastAsia="es-MX"/>
        </w:rPr>
      </w:pPr>
      <w:r w:rsidRPr="0026409B">
        <w:rPr>
          <w:rFonts w:ascii="Arial" w:hAnsi="Arial" w:cs="Arial"/>
          <w:bCs/>
          <w:lang w:eastAsia="es-MX"/>
        </w:rPr>
        <w:t>Reflejar en el sistema, de manera coherente y auditable, la política de gestión documental de los sujetos obligados.</w:t>
      </w:r>
    </w:p>
    <w:p w14:paraId="6C84F525" w14:textId="77777777" w:rsidR="005429C4" w:rsidRDefault="005429C4" w:rsidP="0026409B">
      <w:pPr>
        <w:ind w:left="1080"/>
        <w:contextualSpacing/>
        <w:jc w:val="both"/>
        <w:rPr>
          <w:rFonts w:ascii="Arial" w:hAnsi="Arial" w:cs="Arial"/>
          <w:bCs/>
          <w:lang w:eastAsia="es-MX"/>
        </w:rPr>
      </w:pPr>
    </w:p>
    <w:p w14:paraId="05AB6DF9" w14:textId="77777777" w:rsidR="001C67F9" w:rsidRDefault="001C67F9" w:rsidP="0026409B">
      <w:pPr>
        <w:ind w:left="1080"/>
        <w:contextualSpacing/>
        <w:jc w:val="both"/>
        <w:rPr>
          <w:rFonts w:ascii="Arial" w:hAnsi="Arial" w:cs="Arial"/>
          <w:bCs/>
          <w:lang w:eastAsia="es-MX"/>
        </w:rPr>
      </w:pPr>
    </w:p>
    <w:p w14:paraId="3E6973CD" w14:textId="77777777" w:rsidR="001C67F9" w:rsidRPr="0026409B" w:rsidRDefault="001C67F9" w:rsidP="0026409B">
      <w:pPr>
        <w:ind w:left="1080"/>
        <w:contextualSpacing/>
        <w:jc w:val="both"/>
        <w:rPr>
          <w:rFonts w:ascii="Arial" w:hAnsi="Arial" w:cs="Arial"/>
          <w:bCs/>
          <w:lang w:eastAsia="es-MX"/>
        </w:rPr>
      </w:pPr>
    </w:p>
    <w:p w14:paraId="1F455379" w14:textId="5B8192BD" w:rsidR="0026409B" w:rsidRPr="0026409B" w:rsidRDefault="005429C4" w:rsidP="0026409B">
      <w:pPr>
        <w:contextualSpacing/>
        <w:jc w:val="both"/>
        <w:rPr>
          <w:rFonts w:ascii="Arial" w:hAnsi="Arial" w:cs="Arial"/>
          <w:bCs/>
          <w:lang w:eastAsia="es-MX"/>
        </w:rPr>
      </w:pPr>
      <w:r w:rsidRPr="0026409B">
        <w:rPr>
          <w:rFonts w:ascii="Arial" w:hAnsi="Arial" w:cs="Arial"/>
          <w:b/>
          <w:bCs/>
          <w:lang w:eastAsia="es-MX"/>
        </w:rPr>
        <w:lastRenderedPageBreak/>
        <w:t xml:space="preserve">Artículo 62. </w:t>
      </w:r>
      <w:r w:rsidRPr="0026409B">
        <w:rPr>
          <w:rFonts w:ascii="Arial" w:hAnsi="Arial" w:cs="Arial"/>
          <w:bCs/>
          <w:lang w:eastAsia="es-MX"/>
        </w:rPr>
        <w:t>Los sujetos obligados desarrollarán medidas de interoperabilidad que permitan la gestión documental integral, considerando el documento electrónico, el expediente, la digitalización, el copiado auténtico y conversión; la política de firma electrónica, la intermediación de datos, el modelo de datos y la conexión a la red de comunicaciones de los sujetos obligados.</w:t>
      </w:r>
    </w:p>
    <w:p w14:paraId="48014491" w14:textId="77777777" w:rsidR="005429C4" w:rsidRPr="0026409B" w:rsidRDefault="005429C4" w:rsidP="0026409B">
      <w:pPr>
        <w:contextualSpacing/>
        <w:jc w:val="both"/>
        <w:rPr>
          <w:rFonts w:ascii="Arial" w:hAnsi="Arial" w:cs="Arial"/>
          <w:bCs/>
          <w:lang w:eastAsia="es-MX"/>
        </w:rPr>
      </w:pPr>
    </w:p>
    <w:p w14:paraId="73B0418B"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TÍTULO CUARTO</w:t>
      </w:r>
    </w:p>
    <w:p w14:paraId="4BCF6DA7"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DEL SISTEMA ESTATAL DE ARCHIVOS</w:t>
      </w:r>
    </w:p>
    <w:p w14:paraId="6FAE78C1" w14:textId="77777777" w:rsidR="005429C4" w:rsidRPr="0026409B" w:rsidRDefault="005429C4" w:rsidP="0026409B">
      <w:pPr>
        <w:contextualSpacing/>
        <w:jc w:val="center"/>
        <w:rPr>
          <w:rFonts w:ascii="Arial" w:hAnsi="Arial" w:cs="Arial"/>
          <w:b/>
          <w:bCs/>
          <w:lang w:eastAsia="es-MX"/>
        </w:rPr>
      </w:pPr>
    </w:p>
    <w:p w14:paraId="135B8332"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w:t>
      </w:r>
    </w:p>
    <w:p w14:paraId="38C4CB0A"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 ORGANIZACIÓN Y FUNCIONAMIENTO</w:t>
      </w:r>
    </w:p>
    <w:p w14:paraId="70AE091C" w14:textId="77777777" w:rsidR="005429C4" w:rsidRPr="0026409B" w:rsidRDefault="005429C4" w:rsidP="0026409B">
      <w:pPr>
        <w:contextualSpacing/>
        <w:jc w:val="center"/>
        <w:rPr>
          <w:rFonts w:ascii="Arial" w:hAnsi="Arial" w:cs="Arial"/>
          <w:bCs/>
          <w:lang w:eastAsia="es-MX"/>
        </w:rPr>
      </w:pPr>
    </w:p>
    <w:p w14:paraId="5FA06624"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63. </w:t>
      </w:r>
      <w:r w:rsidRPr="0026409B">
        <w:rPr>
          <w:rFonts w:ascii="Arial" w:hAnsi="Arial" w:cs="Arial"/>
          <w:bCs/>
          <w:lang w:eastAsia="es-MX"/>
        </w:rPr>
        <w:t>El Sistema Estatal es un conjunto orgánico y articulado de estructuras, relaciones funcionales, métodos, normas, instancias, instrumentos, procedimientos y servicios tendientes a cumplir con los fines de la organización y administración homogénea de los archivos de los sujetos obligados.</w:t>
      </w:r>
    </w:p>
    <w:p w14:paraId="277B4D5E" w14:textId="77777777" w:rsidR="005429C4" w:rsidRPr="0026409B" w:rsidRDefault="005429C4" w:rsidP="0026409B">
      <w:pPr>
        <w:contextualSpacing/>
        <w:jc w:val="both"/>
        <w:rPr>
          <w:rFonts w:ascii="Arial" w:hAnsi="Arial" w:cs="Arial"/>
          <w:bCs/>
          <w:lang w:eastAsia="es-MX"/>
        </w:rPr>
      </w:pPr>
    </w:p>
    <w:p w14:paraId="4053E444"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Las instancias del Sistema Estatal observarán lo dispuesto en las resoluciones y acuerdos generales que emita el Consejo Nacional.</w:t>
      </w:r>
    </w:p>
    <w:p w14:paraId="6D68EBBA" w14:textId="77777777" w:rsidR="005429C4" w:rsidRPr="0026409B" w:rsidRDefault="005429C4" w:rsidP="0026409B">
      <w:pPr>
        <w:contextualSpacing/>
        <w:jc w:val="both"/>
        <w:rPr>
          <w:rFonts w:ascii="Arial" w:hAnsi="Arial" w:cs="Arial"/>
          <w:bCs/>
          <w:lang w:eastAsia="es-MX"/>
        </w:rPr>
      </w:pPr>
    </w:p>
    <w:p w14:paraId="79D2CA6B" w14:textId="551CFCC9" w:rsidR="0026409B" w:rsidRDefault="005429C4" w:rsidP="0026409B">
      <w:pPr>
        <w:contextualSpacing/>
        <w:jc w:val="both"/>
        <w:rPr>
          <w:rFonts w:ascii="Arial" w:hAnsi="Arial" w:cs="Arial"/>
          <w:bCs/>
          <w:lang w:eastAsia="es-MX"/>
        </w:rPr>
      </w:pPr>
      <w:r w:rsidRPr="0026409B">
        <w:rPr>
          <w:rFonts w:ascii="Arial" w:hAnsi="Arial" w:cs="Arial"/>
          <w:bCs/>
          <w:lang w:eastAsia="es-MX"/>
        </w:rPr>
        <w:t>El Sistema Estatal se coordinará con el Sistema Nacional en un marco de respeto de las atribuciones de la Federación, el Estado y los municipios.</w:t>
      </w:r>
    </w:p>
    <w:p w14:paraId="17714734" w14:textId="77777777" w:rsidR="0026409B" w:rsidRPr="0026409B" w:rsidRDefault="0026409B" w:rsidP="0026409B">
      <w:pPr>
        <w:contextualSpacing/>
        <w:jc w:val="both"/>
        <w:rPr>
          <w:rFonts w:ascii="Arial" w:hAnsi="Arial" w:cs="Arial"/>
          <w:bCs/>
          <w:lang w:eastAsia="es-MX"/>
        </w:rPr>
      </w:pPr>
    </w:p>
    <w:p w14:paraId="1C240FD2"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II</w:t>
      </w:r>
    </w:p>
    <w:p w14:paraId="2E7FAFC6"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CONSEJO ESTATAL DE ARCHIVOS</w:t>
      </w:r>
    </w:p>
    <w:p w14:paraId="73871984" w14:textId="77777777" w:rsidR="005429C4" w:rsidRPr="0026409B" w:rsidRDefault="005429C4" w:rsidP="0026409B">
      <w:pPr>
        <w:contextualSpacing/>
        <w:jc w:val="both"/>
        <w:rPr>
          <w:rFonts w:ascii="Arial" w:hAnsi="Arial" w:cs="Arial"/>
          <w:bCs/>
          <w:lang w:eastAsia="es-MX"/>
        </w:rPr>
      </w:pPr>
    </w:p>
    <w:p w14:paraId="6AEB9374" w14:textId="71F3294F" w:rsidR="005429C4"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64. </w:t>
      </w:r>
      <w:r w:rsidRPr="0026409B">
        <w:rPr>
          <w:rFonts w:ascii="Arial" w:hAnsi="Arial" w:cs="Arial"/>
          <w:bCs/>
          <w:lang w:eastAsia="es-MX"/>
        </w:rPr>
        <w:t xml:space="preserve">Los </w:t>
      </w:r>
      <w:r w:rsidR="009E1813" w:rsidRPr="009E1813">
        <w:rPr>
          <w:rFonts w:ascii="Arial" w:hAnsi="Arial" w:cs="Arial"/>
          <w:bCs/>
          <w:lang w:eastAsia="es-MX"/>
        </w:rPr>
        <w:t>representantes referidos en las fracciones V y VI de este artículo serán designados en los términos que disponga la normativa de los órganos a que pertenecen.</w:t>
      </w:r>
    </w:p>
    <w:p w14:paraId="737B72DE" w14:textId="467C923B" w:rsidR="009E1813" w:rsidRPr="006D5509" w:rsidRDefault="009E1813" w:rsidP="009E1813">
      <w:pPr>
        <w:contextualSpacing/>
        <w:jc w:val="right"/>
        <w:rPr>
          <w:rFonts w:ascii="Arial" w:hAnsi="Arial" w:cs="Arial"/>
          <w:b/>
          <w:i/>
          <w:iCs/>
          <w:sz w:val="16"/>
          <w:szCs w:val="16"/>
          <w:lang w:val="es-MX" w:eastAsia="es-MX"/>
        </w:rPr>
      </w:pPr>
      <w:r w:rsidRPr="006D5509">
        <w:rPr>
          <w:rFonts w:ascii="Arial" w:hAnsi="Arial" w:cs="Arial"/>
          <w:b/>
          <w:i/>
          <w:iCs/>
          <w:sz w:val="16"/>
          <w:szCs w:val="16"/>
          <w:lang w:val="es-MX" w:eastAsia="es-MX"/>
        </w:rPr>
        <w:t>Párrafo reformado P.O. No. 19</w:t>
      </w:r>
      <w:r w:rsidR="006D5509">
        <w:rPr>
          <w:rFonts w:ascii="Arial" w:hAnsi="Arial" w:cs="Arial"/>
          <w:b/>
          <w:i/>
          <w:iCs/>
          <w:sz w:val="16"/>
          <w:szCs w:val="16"/>
          <w:lang w:val="es-MX" w:eastAsia="es-MX"/>
        </w:rPr>
        <w:t>,</w:t>
      </w:r>
      <w:r w:rsidRPr="006D5509">
        <w:rPr>
          <w:rFonts w:ascii="Arial" w:hAnsi="Arial" w:cs="Arial"/>
          <w:b/>
          <w:i/>
          <w:iCs/>
          <w:sz w:val="16"/>
          <w:szCs w:val="16"/>
          <w:lang w:val="es-MX" w:eastAsia="es-MX"/>
        </w:rPr>
        <w:t xml:space="preserve"> del 12 de febrero del 2026</w:t>
      </w:r>
    </w:p>
    <w:p w14:paraId="6629BE9C" w14:textId="36027362" w:rsidR="009E1813" w:rsidRPr="006D5509" w:rsidRDefault="009E1813" w:rsidP="009E1813">
      <w:pPr>
        <w:contextualSpacing/>
        <w:jc w:val="right"/>
        <w:rPr>
          <w:rFonts w:ascii="Arial" w:hAnsi="Arial" w:cs="Arial"/>
          <w:b/>
          <w:i/>
          <w:iCs/>
          <w:sz w:val="16"/>
          <w:szCs w:val="16"/>
          <w:lang w:val="es-MX" w:eastAsia="es-MX"/>
        </w:rPr>
      </w:pPr>
      <w:hyperlink r:id="rId8" w:history="1">
        <w:r w:rsidRPr="006D5509">
          <w:rPr>
            <w:rStyle w:val="Hipervnculo"/>
            <w:rFonts w:ascii="Arial" w:hAnsi="Arial" w:cs="Arial"/>
            <w:b/>
            <w:i/>
            <w:iCs/>
            <w:sz w:val="16"/>
            <w:szCs w:val="16"/>
            <w:lang w:val="es-MX" w:eastAsia="es-MX"/>
          </w:rPr>
          <w:t>https://po.tamaulipas.gob.mx/wp-content/uploads/2026/02/cli-19-120226.pdf</w:t>
        </w:r>
      </w:hyperlink>
    </w:p>
    <w:p w14:paraId="6A82BAFC" w14:textId="77777777" w:rsidR="009E1813" w:rsidRPr="009E1813" w:rsidRDefault="009E1813" w:rsidP="009E1813">
      <w:pPr>
        <w:contextualSpacing/>
        <w:jc w:val="right"/>
        <w:rPr>
          <w:rFonts w:ascii="Arial" w:hAnsi="Arial" w:cs="Arial"/>
          <w:b/>
          <w:sz w:val="16"/>
          <w:szCs w:val="16"/>
          <w:lang w:val="es-MX" w:eastAsia="es-MX"/>
        </w:rPr>
      </w:pPr>
    </w:p>
    <w:p w14:paraId="6A84C179" w14:textId="561FAE9E" w:rsidR="005429C4" w:rsidRPr="0026409B" w:rsidRDefault="005429C4" w:rsidP="005E6531">
      <w:pPr>
        <w:numPr>
          <w:ilvl w:val="0"/>
          <w:numId w:val="24"/>
        </w:numPr>
        <w:ind w:left="426" w:hanging="426"/>
        <w:contextualSpacing/>
        <w:jc w:val="both"/>
        <w:rPr>
          <w:rFonts w:ascii="Arial" w:hAnsi="Arial" w:cs="Arial"/>
          <w:bCs/>
          <w:lang w:eastAsia="es-MX"/>
        </w:rPr>
      </w:pPr>
      <w:r w:rsidRPr="0026409B">
        <w:rPr>
          <w:rFonts w:ascii="Arial" w:hAnsi="Arial" w:cs="Arial"/>
          <w:bCs/>
          <w:lang w:eastAsia="es-MX"/>
        </w:rPr>
        <w:t>La persona titular del Archivo General del Estado, quien lo presidirá;</w:t>
      </w:r>
    </w:p>
    <w:p w14:paraId="01FF3460" w14:textId="77777777" w:rsidR="005429C4" w:rsidRPr="0026409B" w:rsidRDefault="005429C4" w:rsidP="005E6531">
      <w:pPr>
        <w:numPr>
          <w:ilvl w:val="0"/>
          <w:numId w:val="24"/>
        </w:numPr>
        <w:ind w:left="426" w:hanging="426"/>
        <w:contextualSpacing/>
        <w:jc w:val="both"/>
        <w:rPr>
          <w:rFonts w:ascii="Arial" w:hAnsi="Arial" w:cs="Arial"/>
          <w:bCs/>
          <w:lang w:eastAsia="es-MX"/>
        </w:rPr>
      </w:pPr>
      <w:r w:rsidRPr="0026409B">
        <w:rPr>
          <w:rFonts w:ascii="Arial" w:hAnsi="Arial" w:cs="Arial"/>
          <w:bCs/>
          <w:lang w:eastAsia="es-MX"/>
        </w:rPr>
        <w:t>La persona titular de la Secretaría General de Gobierno;</w:t>
      </w:r>
    </w:p>
    <w:p w14:paraId="3688EC31" w14:textId="6827BE60" w:rsidR="005429C4" w:rsidRDefault="005429C4" w:rsidP="005E6531">
      <w:pPr>
        <w:numPr>
          <w:ilvl w:val="0"/>
          <w:numId w:val="24"/>
        </w:numPr>
        <w:ind w:left="426" w:hanging="426"/>
        <w:contextualSpacing/>
        <w:jc w:val="both"/>
        <w:rPr>
          <w:rFonts w:ascii="Arial" w:hAnsi="Arial" w:cs="Arial"/>
          <w:bCs/>
          <w:lang w:eastAsia="es-MX"/>
        </w:rPr>
      </w:pPr>
      <w:r w:rsidRPr="0026409B">
        <w:rPr>
          <w:rFonts w:ascii="Arial" w:hAnsi="Arial" w:cs="Arial"/>
          <w:bCs/>
          <w:lang w:eastAsia="es-MX"/>
        </w:rPr>
        <w:t xml:space="preserve">La persona titular </w:t>
      </w:r>
      <w:r w:rsidR="009E1813" w:rsidRPr="009E1813">
        <w:rPr>
          <w:rFonts w:ascii="Arial" w:hAnsi="Arial" w:cs="Arial"/>
          <w:bCs/>
          <w:lang w:eastAsia="es-MX"/>
        </w:rPr>
        <w:t>de la Secretaría Anticorrupción y Buen Gobierno;</w:t>
      </w:r>
    </w:p>
    <w:p w14:paraId="798E2634" w14:textId="3402AD0A" w:rsidR="009E1813" w:rsidRPr="006D5509" w:rsidRDefault="009E1813" w:rsidP="009E1813">
      <w:pPr>
        <w:ind w:left="426"/>
        <w:contextualSpacing/>
        <w:jc w:val="right"/>
        <w:rPr>
          <w:rFonts w:ascii="Arial" w:hAnsi="Arial" w:cs="Arial"/>
          <w:b/>
          <w:i/>
          <w:iCs/>
          <w:sz w:val="16"/>
          <w:szCs w:val="16"/>
          <w:lang w:val="es-MX" w:eastAsia="es-MX"/>
        </w:rPr>
      </w:pPr>
      <w:r w:rsidRPr="006D5509">
        <w:rPr>
          <w:rFonts w:ascii="Arial" w:hAnsi="Arial" w:cs="Arial"/>
          <w:b/>
          <w:i/>
          <w:iCs/>
          <w:sz w:val="16"/>
          <w:szCs w:val="16"/>
          <w:lang w:val="es-MX" w:eastAsia="es-MX"/>
        </w:rPr>
        <w:t>Fracción reformada P.O. No. 19</w:t>
      </w:r>
      <w:r w:rsidR="006D5509">
        <w:rPr>
          <w:rFonts w:ascii="Arial" w:hAnsi="Arial" w:cs="Arial"/>
          <w:b/>
          <w:i/>
          <w:iCs/>
          <w:sz w:val="16"/>
          <w:szCs w:val="16"/>
          <w:lang w:val="es-MX" w:eastAsia="es-MX"/>
        </w:rPr>
        <w:t>,</w:t>
      </w:r>
      <w:r w:rsidRPr="006D5509">
        <w:rPr>
          <w:rFonts w:ascii="Arial" w:hAnsi="Arial" w:cs="Arial"/>
          <w:b/>
          <w:i/>
          <w:iCs/>
          <w:sz w:val="16"/>
          <w:szCs w:val="16"/>
          <w:lang w:val="es-MX" w:eastAsia="es-MX"/>
        </w:rPr>
        <w:t xml:space="preserve"> del 12 de febrero del 2026</w:t>
      </w:r>
    </w:p>
    <w:p w14:paraId="35CC9C4A" w14:textId="0DDA9431" w:rsidR="009E1813" w:rsidRPr="006D5509" w:rsidRDefault="009E1813" w:rsidP="009E1813">
      <w:pPr>
        <w:ind w:left="426"/>
        <w:contextualSpacing/>
        <w:jc w:val="right"/>
        <w:rPr>
          <w:rFonts w:ascii="Arial" w:hAnsi="Arial" w:cs="Arial"/>
          <w:b/>
          <w:i/>
          <w:iCs/>
          <w:sz w:val="16"/>
          <w:szCs w:val="16"/>
          <w:lang w:val="es-MX" w:eastAsia="es-MX"/>
        </w:rPr>
      </w:pPr>
      <w:hyperlink r:id="rId9" w:history="1">
        <w:r w:rsidRPr="006D5509">
          <w:rPr>
            <w:rStyle w:val="Hipervnculo"/>
            <w:rFonts w:ascii="Arial" w:hAnsi="Arial" w:cs="Arial"/>
            <w:b/>
            <w:i/>
            <w:iCs/>
            <w:sz w:val="16"/>
            <w:szCs w:val="16"/>
            <w:lang w:val="es-MX" w:eastAsia="es-MX"/>
          </w:rPr>
          <w:t>https://po.tamaulipas.gob.mx/wp-content/uploads/2026/02/cli-19-120226.pdf</w:t>
        </w:r>
      </w:hyperlink>
    </w:p>
    <w:p w14:paraId="2FE5AFAC" w14:textId="77777777" w:rsidR="009E1813" w:rsidRPr="009E1813" w:rsidRDefault="009E1813" w:rsidP="009E1813">
      <w:pPr>
        <w:ind w:left="426"/>
        <w:contextualSpacing/>
        <w:jc w:val="right"/>
        <w:rPr>
          <w:rFonts w:ascii="Arial" w:hAnsi="Arial" w:cs="Arial"/>
          <w:bCs/>
          <w:sz w:val="16"/>
          <w:szCs w:val="16"/>
          <w:lang w:val="es-MX" w:eastAsia="es-MX"/>
        </w:rPr>
      </w:pPr>
    </w:p>
    <w:p w14:paraId="3DD9D8D0" w14:textId="77777777" w:rsidR="005429C4" w:rsidRPr="0026409B" w:rsidRDefault="005429C4" w:rsidP="005E6531">
      <w:pPr>
        <w:numPr>
          <w:ilvl w:val="0"/>
          <w:numId w:val="24"/>
        </w:numPr>
        <w:ind w:left="426" w:hanging="426"/>
        <w:contextualSpacing/>
        <w:jc w:val="both"/>
        <w:rPr>
          <w:rFonts w:ascii="Arial" w:hAnsi="Arial" w:cs="Arial"/>
          <w:bCs/>
          <w:lang w:eastAsia="es-MX"/>
        </w:rPr>
      </w:pPr>
      <w:r w:rsidRPr="0026409B">
        <w:rPr>
          <w:rFonts w:ascii="Arial" w:hAnsi="Arial" w:cs="Arial"/>
          <w:bCs/>
          <w:lang w:eastAsia="es-MX"/>
        </w:rPr>
        <w:t>La persona titular de la Secretaría de Bienestar Social;</w:t>
      </w:r>
    </w:p>
    <w:p w14:paraId="695F7934" w14:textId="77777777" w:rsidR="005429C4" w:rsidRPr="0026409B" w:rsidRDefault="005429C4" w:rsidP="005E6531">
      <w:pPr>
        <w:numPr>
          <w:ilvl w:val="0"/>
          <w:numId w:val="24"/>
        </w:numPr>
        <w:ind w:left="426" w:hanging="426"/>
        <w:contextualSpacing/>
        <w:jc w:val="both"/>
        <w:rPr>
          <w:rFonts w:ascii="Arial" w:hAnsi="Arial" w:cs="Arial"/>
          <w:bCs/>
          <w:lang w:eastAsia="es-MX"/>
        </w:rPr>
      </w:pPr>
      <w:r w:rsidRPr="0026409B">
        <w:rPr>
          <w:rFonts w:ascii="Arial" w:hAnsi="Arial" w:cs="Arial"/>
          <w:bCs/>
          <w:lang w:eastAsia="es-MX"/>
        </w:rPr>
        <w:t>Una persona representante</w:t>
      </w:r>
      <w:r w:rsidRPr="0026409B">
        <w:rPr>
          <w:rFonts w:ascii="Arial" w:hAnsi="Arial" w:cs="Arial"/>
          <w:bCs/>
          <w:i/>
          <w:lang w:eastAsia="es-MX"/>
        </w:rPr>
        <w:t xml:space="preserve"> </w:t>
      </w:r>
      <w:r w:rsidRPr="0026409B">
        <w:rPr>
          <w:rFonts w:ascii="Arial" w:hAnsi="Arial" w:cs="Arial"/>
          <w:bCs/>
          <w:lang w:eastAsia="es-MX"/>
        </w:rPr>
        <w:t>del Poder Legislativo del Estado;</w:t>
      </w:r>
    </w:p>
    <w:p w14:paraId="0EB9B156" w14:textId="77777777" w:rsidR="005429C4" w:rsidRPr="0026409B" w:rsidRDefault="005429C4" w:rsidP="005E6531">
      <w:pPr>
        <w:numPr>
          <w:ilvl w:val="0"/>
          <w:numId w:val="24"/>
        </w:numPr>
        <w:ind w:left="426" w:hanging="426"/>
        <w:contextualSpacing/>
        <w:jc w:val="both"/>
        <w:rPr>
          <w:rFonts w:ascii="Arial" w:hAnsi="Arial" w:cs="Arial"/>
          <w:bCs/>
          <w:lang w:eastAsia="es-MX"/>
        </w:rPr>
      </w:pPr>
      <w:r w:rsidRPr="0026409B">
        <w:rPr>
          <w:rFonts w:ascii="Arial" w:hAnsi="Arial" w:cs="Arial"/>
          <w:bCs/>
          <w:lang w:eastAsia="es-MX"/>
        </w:rPr>
        <w:t>Una persona representante</w:t>
      </w:r>
      <w:r w:rsidRPr="0026409B">
        <w:rPr>
          <w:rFonts w:ascii="Arial" w:hAnsi="Arial" w:cs="Arial"/>
          <w:bCs/>
          <w:i/>
          <w:lang w:eastAsia="es-MX"/>
        </w:rPr>
        <w:t xml:space="preserve"> </w:t>
      </w:r>
      <w:r w:rsidRPr="0026409B">
        <w:rPr>
          <w:rFonts w:ascii="Arial" w:hAnsi="Arial" w:cs="Arial"/>
          <w:bCs/>
          <w:lang w:eastAsia="es-MX"/>
        </w:rPr>
        <w:t>del Poder Judicial del Estado;</w:t>
      </w:r>
    </w:p>
    <w:p w14:paraId="04D4E3DF" w14:textId="65B516AC" w:rsidR="005429C4" w:rsidRDefault="009E1813" w:rsidP="005E6531">
      <w:pPr>
        <w:numPr>
          <w:ilvl w:val="0"/>
          <w:numId w:val="24"/>
        </w:numPr>
        <w:ind w:left="426" w:hanging="426"/>
        <w:contextualSpacing/>
        <w:jc w:val="both"/>
        <w:rPr>
          <w:rFonts w:ascii="Arial" w:hAnsi="Arial" w:cs="Arial"/>
          <w:bCs/>
          <w:lang w:eastAsia="es-MX"/>
        </w:rPr>
      </w:pPr>
      <w:r>
        <w:rPr>
          <w:rFonts w:ascii="Arial" w:hAnsi="Arial" w:cs="Arial"/>
          <w:bCs/>
          <w:lang w:eastAsia="es-MX"/>
        </w:rPr>
        <w:t>Se deroga</w:t>
      </w:r>
      <w:r w:rsidR="006D5509">
        <w:rPr>
          <w:rFonts w:ascii="Arial" w:hAnsi="Arial" w:cs="Arial"/>
          <w:bCs/>
          <w:lang w:eastAsia="es-MX"/>
        </w:rPr>
        <w:t>.</w:t>
      </w:r>
    </w:p>
    <w:p w14:paraId="7D669876" w14:textId="6F33AD9B" w:rsidR="002E2659" w:rsidRPr="006D5509" w:rsidRDefault="002E2659" w:rsidP="002E2659">
      <w:pPr>
        <w:contextualSpacing/>
        <w:jc w:val="right"/>
        <w:rPr>
          <w:rFonts w:ascii="Arial" w:hAnsi="Arial" w:cs="Arial"/>
          <w:b/>
          <w:i/>
          <w:iCs/>
          <w:sz w:val="16"/>
          <w:szCs w:val="16"/>
          <w:lang w:eastAsia="es-MX"/>
        </w:rPr>
      </w:pPr>
      <w:r w:rsidRPr="006D5509">
        <w:rPr>
          <w:rFonts w:ascii="Arial" w:hAnsi="Arial" w:cs="Arial"/>
          <w:b/>
          <w:i/>
          <w:iCs/>
          <w:sz w:val="16"/>
          <w:szCs w:val="16"/>
          <w:lang w:eastAsia="es-MX"/>
        </w:rPr>
        <w:t xml:space="preserve">Fracción </w:t>
      </w:r>
      <w:r w:rsidR="00B37A74" w:rsidRPr="006D5509">
        <w:rPr>
          <w:rFonts w:ascii="Arial" w:hAnsi="Arial" w:cs="Arial"/>
          <w:b/>
          <w:i/>
          <w:iCs/>
          <w:sz w:val="16"/>
          <w:szCs w:val="16"/>
          <w:lang w:eastAsia="es-MX"/>
        </w:rPr>
        <w:t>derog</w:t>
      </w:r>
      <w:r w:rsidRPr="006D5509">
        <w:rPr>
          <w:rFonts w:ascii="Arial" w:hAnsi="Arial" w:cs="Arial"/>
          <w:b/>
          <w:i/>
          <w:iCs/>
          <w:sz w:val="16"/>
          <w:szCs w:val="16"/>
          <w:lang w:eastAsia="es-MX"/>
        </w:rPr>
        <w:t>ada P.O. No. 19</w:t>
      </w:r>
      <w:r w:rsidR="006D5509">
        <w:rPr>
          <w:rFonts w:ascii="Arial" w:hAnsi="Arial" w:cs="Arial"/>
          <w:b/>
          <w:i/>
          <w:iCs/>
          <w:sz w:val="16"/>
          <w:szCs w:val="16"/>
          <w:lang w:eastAsia="es-MX"/>
        </w:rPr>
        <w:t>,</w:t>
      </w:r>
      <w:r w:rsidRPr="006D5509">
        <w:rPr>
          <w:rFonts w:ascii="Arial" w:hAnsi="Arial" w:cs="Arial"/>
          <w:b/>
          <w:i/>
          <w:iCs/>
          <w:sz w:val="16"/>
          <w:szCs w:val="16"/>
          <w:lang w:eastAsia="es-MX"/>
        </w:rPr>
        <w:t xml:space="preserve"> del 12 de febrero del 2026</w:t>
      </w:r>
    </w:p>
    <w:p w14:paraId="63F3E904" w14:textId="102F0F4B" w:rsidR="002E2659" w:rsidRPr="006D5509" w:rsidRDefault="002E2659" w:rsidP="002E2659">
      <w:pPr>
        <w:contextualSpacing/>
        <w:jc w:val="right"/>
        <w:rPr>
          <w:rFonts w:ascii="Arial" w:hAnsi="Arial" w:cs="Arial"/>
          <w:b/>
          <w:i/>
          <w:iCs/>
          <w:sz w:val="16"/>
          <w:szCs w:val="16"/>
          <w:lang w:eastAsia="es-MX"/>
        </w:rPr>
      </w:pPr>
      <w:hyperlink r:id="rId10" w:history="1">
        <w:r w:rsidRPr="006D5509">
          <w:rPr>
            <w:rStyle w:val="Hipervnculo"/>
            <w:rFonts w:ascii="Arial" w:hAnsi="Arial" w:cs="Arial"/>
            <w:b/>
            <w:i/>
            <w:iCs/>
            <w:sz w:val="16"/>
            <w:szCs w:val="16"/>
            <w:lang w:eastAsia="es-MX"/>
          </w:rPr>
          <w:t>https://po.tamaulipas.gob.mx/wp-content/uploads/2026/02/cli-19-120226.pdf</w:t>
        </w:r>
      </w:hyperlink>
    </w:p>
    <w:p w14:paraId="510FF9B4" w14:textId="77777777" w:rsidR="002E2659" w:rsidRPr="0026409B" w:rsidRDefault="002E2659" w:rsidP="009E1813">
      <w:pPr>
        <w:contextualSpacing/>
        <w:jc w:val="right"/>
        <w:rPr>
          <w:rFonts w:ascii="Arial" w:hAnsi="Arial" w:cs="Arial"/>
          <w:bCs/>
          <w:lang w:eastAsia="es-MX"/>
        </w:rPr>
      </w:pPr>
    </w:p>
    <w:p w14:paraId="76369B41" w14:textId="77777777" w:rsidR="005429C4" w:rsidRPr="0026409B" w:rsidRDefault="005429C4" w:rsidP="005E6531">
      <w:pPr>
        <w:numPr>
          <w:ilvl w:val="0"/>
          <w:numId w:val="24"/>
        </w:numPr>
        <w:ind w:left="426" w:hanging="426"/>
        <w:contextualSpacing/>
        <w:jc w:val="both"/>
        <w:rPr>
          <w:rFonts w:ascii="Arial" w:hAnsi="Arial" w:cs="Arial"/>
          <w:bCs/>
          <w:lang w:eastAsia="es-MX"/>
        </w:rPr>
      </w:pPr>
      <w:r w:rsidRPr="0026409B">
        <w:rPr>
          <w:rFonts w:ascii="Arial" w:hAnsi="Arial" w:cs="Arial"/>
          <w:bCs/>
          <w:lang w:eastAsia="es-MX"/>
        </w:rPr>
        <w:t>La persona titular de la Auditoría Superior del Estado;</w:t>
      </w:r>
    </w:p>
    <w:p w14:paraId="27EF0420" w14:textId="77777777" w:rsidR="005429C4" w:rsidRPr="0026409B" w:rsidRDefault="005429C4" w:rsidP="005E6531">
      <w:pPr>
        <w:numPr>
          <w:ilvl w:val="0"/>
          <w:numId w:val="24"/>
        </w:numPr>
        <w:ind w:left="426" w:hanging="426"/>
        <w:contextualSpacing/>
        <w:jc w:val="both"/>
        <w:rPr>
          <w:rFonts w:ascii="Arial" w:hAnsi="Arial" w:cs="Arial"/>
          <w:bCs/>
          <w:lang w:eastAsia="es-MX"/>
        </w:rPr>
      </w:pPr>
      <w:r w:rsidRPr="0026409B">
        <w:rPr>
          <w:rFonts w:ascii="Arial" w:hAnsi="Arial" w:cs="Arial"/>
          <w:bCs/>
          <w:lang w:eastAsia="es-MX"/>
        </w:rPr>
        <w:t>Las personas representantes de los Municipios del Estado en los términos del presente capítulo;</w:t>
      </w:r>
    </w:p>
    <w:p w14:paraId="177E0EAD" w14:textId="77777777" w:rsidR="005429C4" w:rsidRPr="0026409B" w:rsidRDefault="005429C4" w:rsidP="005E6531">
      <w:pPr>
        <w:numPr>
          <w:ilvl w:val="0"/>
          <w:numId w:val="24"/>
        </w:numPr>
        <w:ind w:left="426" w:hanging="426"/>
        <w:contextualSpacing/>
        <w:jc w:val="both"/>
        <w:rPr>
          <w:rFonts w:ascii="Arial" w:hAnsi="Arial" w:cs="Arial"/>
          <w:bCs/>
          <w:lang w:eastAsia="es-MX"/>
        </w:rPr>
      </w:pPr>
      <w:r w:rsidRPr="0026409B">
        <w:rPr>
          <w:rFonts w:ascii="Arial" w:hAnsi="Arial" w:cs="Arial"/>
          <w:bCs/>
          <w:lang w:eastAsia="es-MX"/>
        </w:rPr>
        <w:t>La persona representante de los archivos privados en el Estado; y</w:t>
      </w:r>
    </w:p>
    <w:p w14:paraId="5A05CE86" w14:textId="77777777" w:rsidR="005429C4" w:rsidRPr="0026409B" w:rsidRDefault="005429C4" w:rsidP="005E6531">
      <w:pPr>
        <w:numPr>
          <w:ilvl w:val="0"/>
          <w:numId w:val="24"/>
        </w:numPr>
        <w:ind w:left="426" w:hanging="426"/>
        <w:contextualSpacing/>
        <w:jc w:val="both"/>
        <w:rPr>
          <w:rFonts w:ascii="Arial" w:hAnsi="Arial" w:cs="Arial"/>
          <w:bCs/>
          <w:lang w:eastAsia="es-MX"/>
        </w:rPr>
      </w:pPr>
      <w:r w:rsidRPr="0026409B">
        <w:rPr>
          <w:rFonts w:ascii="Arial" w:hAnsi="Arial" w:cs="Arial"/>
          <w:bCs/>
          <w:lang w:eastAsia="es-MX"/>
        </w:rPr>
        <w:t>La persona representante del Consejo Técnico y Científico Archivístico.</w:t>
      </w:r>
    </w:p>
    <w:p w14:paraId="2BD0D60E" w14:textId="77777777" w:rsidR="005429C4" w:rsidRPr="0026409B" w:rsidRDefault="005429C4" w:rsidP="0026409B">
      <w:pPr>
        <w:ind w:left="1080"/>
        <w:contextualSpacing/>
        <w:jc w:val="both"/>
        <w:rPr>
          <w:rFonts w:ascii="Arial" w:hAnsi="Arial" w:cs="Arial"/>
          <w:bCs/>
          <w:lang w:eastAsia="es-MX"/>
        </w:rPr>
      </w:pPr>
    </w:p>
    <w:p w14:paraId="05B095BB"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Los representantes referidos en las fracciones IV, V y VI de este artículo serán designados en los términos que disponga la normativa de los órganos a que pertenecen.</w:t>
      </w:r>
    </w:p>
    <w:p w14:paraId="626CD4B7" w14:textId="77777777" w:rsidR="005429C4" w:rsidRPr="0026409B" w:rsidRDefault="005429C4" w:rsidP="0026409B">
      <w:pPr>
        <w:contextualSpacing/>
        <w:jc w:val="both"/>
        <w:rPr>
          <w:rFonts w:ascii="Arial" w:hAnsi="Arial" w:cs="Arial"/>
          <w:bCs/>
          <w:lang w:eastAsia="es-MX"/>
        </w:rPr>
      </w:pPr>
    </w:p>
    <w:p w14:paraId="042949A6"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 designación de la representación de los archivos privados referidos en la fracción X de este artículo, será a través de convocatoria que emita el Consejo Estatal en la que se establezcan las bases para seleccionar al representante de los mismos, estableciendo como mínimo los requisitos siguientes: que formen parte del Registro Nacional, una asociación civil legalmente constituida con al menos un año previo a la convocatoria, cuyo objeto social sea relacionado con la conservación de archivos y que cuente con la representación de al menos dos archivos privados en el Estado.</w:t>
      </w:r>
    </w:p>
    <w:p w14:paraId="3EFB1EA0" w14:textId="77777777" w:rsidR="005429C4" w:rsidRPr="0026409B" w:rsidRDefault="005429C4" w:rsidP="0026409B">
      <w:pPr>
        <w:contextualSpacing/>
        <w:jc w:val="both"/>
        <w:rPr>
          <w:rFonts w:ascii="Arial" w:hAnsi="Arial" w:cs="Arial"/>
          <w:bCs/>
          <w:lang w:eastAsia="es-MX"/>
        </w:rPr>
      </w:pPr>
    </w:p>
    <w:p w14:paraId="42D2B83E"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lastRenderedPageBreak/>
        <w:t>La persona que presida o, a propuesta de las personas integrantes del Consejo Estatal, podrá invitar a las sesiones de éste a las personas que considere pertinentes, según la naturaleza de los asuntos a tratar, quienes intervendrán con voz, pero sin voto.</w:t>
      </w:r>
    </w:p>
    <w:p w14:paraId="0A896753" w14:textId="77777777" w:rsidR="005429C4" w:rsidRPr="0026409B" w:rsidRDefault="005429C4" w:rsidP="0026409B">
      <w:pPr>
        <w:contextualSpacing/>
        <w:jc w:val="both"/>
        <w:rPr>
          <w:rFonts w:ascii="Arial" w:hAnsi="Arial" w:cs="Arial"/>
          <w:bCs/>
          <w:lang w:eastAsia="es-MX"/>
        </w:rPr>
      </w:pPr>
    </w:p>
    <w:p w14:paraId="544DA0C3" w14:textId="48AEA4E6"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Serán </w:t>
      </w:r>
      <w:r w:rsidR="002E2659">
        <w:rPr>
          <w:rFonts w:ascii="Arial" w:hAnsi="Arial" w:cs="Arial"/>
          <w:bCs/>
          <w:lang w:eastAsia="es-MX"/>
        </w:rPr>
        <w:t>i</w:t>
      </w:r>
      <w:r w:rsidR="002E2659" w:rsidRPr="002E2659">
        <w:rPr>
          <w:rFonts w:ascii="Arial" w:hAnsi="Arial" w:cs="Arial"/>
          <w:bCs/>
          <w:lang w:eastAsia="es-MX"/>
        </w:rPr>
        <w:t>nvitados permanentes del Consejo Estatal con voz, pero sin voto, los órganos a los que la Constitución Estatal reconoce autonomía, distintos a los referidos en la fracción VIII del presente artículo, quienes designarán un representante.</w:t>
      </w:r>
    </w:p>
    <w:p w14:paraId="41CE9063" w14:textId="13AC982F" w:rsidR="002E2659" w:rsidRPr="006D5509" w:rsidRDefault="002E2659" w:rsidP="002E2659">
      <w:pPr>
        <w:contextualSpacing/>
        <w:jc w:val="right"/>
        <w:rPr>
          <w:rFonts w:ascii="Arial" w:hAnsi="Arial" w:cs="Arial"/>
          <w:b/>
          <w:i/>
          <w:iCs/>
          <w:sz w:val="16"/>
          <w:szCs w:val="16"/>
          <w:lang w:eastAsia="es-MX"/>
        </w:rPr>
      </w:pPr>
      <w:r w:rsidRPr="006D5509">
        <w:rPr>
          <w:rFonts w:ascii="Arial" w:hAnsi="Arial" w:cs="Arial"/>
          <w:b/>
          <w:i/>
          <w:iCs/>
          <w:sz w:val="16"/>
          <w:szCs w:val="16"/>
          <w:lang w:eastAsia="es-MX"/>
        </w:rPr>
        <w:t>Párrafo reformado P.O. No. 19</w:t>
      </w:r>
      <w:r w:rsidR="006D5509">
        <w:rPr>
          <w:rFonts w:ascii="Arial" w:hAnsi="Arial" w:cs="Arial"/>
          <w:b/>
          <w:i/>
          <w:iCs/>
          <w:sz w:val="16"/>
          <w:szCs w:val="16"/>
          <w:lang w:eastAsia="es-MX"/>
        </w:rPr>
        <w:t>,</w:t>
      </w:r>
      <w:r w:rsidRPr="006D5509">
        <w:rPr>
          <w:rFonts w:ascii="Arial" w:hAnsi="Arial" w:cs="Arial"/>
          <w:b/>
          <w:i/>
          <w:iCs/>
          <w:sz w:val="16"/>
          <w:szCs w:val="16"/>
          <w:lang w:eastAsia="es-MX"/>
        </w:rPr>
        <w:t xml:space="preserve"> del 12 de febrero del 2026</w:t>
      </w:r>
    </w:p>
    <w:p w14:paraId="2C85F3D1" w14:textId="77777777" w:rsidR="002E2659" w:rsidRPr="006D5509" w:rsidRDefault="002E2659" w:rsidP="002E2659">
      <w:pPr>
        <w:contextualSpacing/>
        <w:jc w:val="right"/>
        <w:rPr>
          <w:rFonts w:ascii="Arial" w:hAnsi="Arial" w:cs="Arial"/>
          <w:b/>
          <w:i/>
          <w:iCs/>
          <w:sz w:val="16"/>
          <w:szCs w:val="16"/>
          <w:lang w:eastAsia="es-MX"/>
        </w:rPr>
      </w:pPr>
      <w:hyperlink r:id="rId11" w:history="1">
        <w:r w:rsidRPr="006D5509">
          <w:rPr>
            <w:rStyle w:val="Hipervnculo"/>
            <w:rFonts w:ascii="Arial" w:hAnsi="Arial" w:cs="Arial"/>
            <w:b/>
            <w:i/>
            <w:iCs/>
            <w:sz w:val="16"/>
            <w:szCs w:val="16"/>
            <w:lang w:eastAsia="es-MX"/>
          </w:rPr>
          <w:t>https://po.tamaulipas.gob.mx/wp-content/uploads/2026/02/cli-19-120226.pdf</w:t>
        </w:r>
      </w:hyperlink>
    </w:p>
    <w:p w14:paraId="411D28DD" w14:textId="77777777" w:rsidR="005429C4" w:rsidRPr="0026409B" w:rsidRDefault="005429C4" w:rsidP="002E2659">
      <w:pPr>
        <w:contextualSpacing/>
        <w:rPr>
          <w:rFonts w:ascii="Arial" w:hAnsi="Arial" w:cs="Arial"/>
          <w:bCs/>
          <w:lang w:eastAsia="es-MX"/>
        </w:rPr>
      </w:pPr>
    </w:p>
    <w:p w14:paraId="4BF59DD0" w14:textId="26DE46AC" w:rsidR="005429C4" w:rsidRDefault="005429C4" w:rsidP="0026409B">
      <w:pPr>
        <w:contextualSpacing/>
        <w:jc w:val="both"/>
        <w:rPr>
          <w:rFonts w:ascii="Arial" w:hAnsi="Arial" w:cs="Arial"/>
          <w:bCs/>
          <w:lang w:eastAsia="es-MX"/>
        </w:rPr>
      </w:pPr>
      <w:r w:rsidRPr="0026409B">
        <w:rPr>
          <w:rFonts w:ascii="Arial" w:hAnsi="Arial" w:cs="Arial"/>
          <w:bCs/>
          <w:lang w:eastAsia="es-MX"/>
        </w:rPr>
        <w:t xml:space="preserve">Las personas </w:t>
      </w:r>
      <w:r w:rsidR="002E2659" w:rsidRPr="002E2659">
        <w:rPr>
          <w:rFonts w:ascii="Arial" w:hAnsi="Arial" w:cs="Arial"/>
          <w:bCs/>
          <w:lang w:eastAsia="es-MX"/>
        </w:rPr>
        <w:t>integrantes del consejo en sus ausencias podrán nombrar suplente ante el Consejo Estatal, el cual deberá tener, en su caso, la jerarquía inmediata inferior a la del titular. En el caso de las personas representantes referidas en las fracciones V y VI las suplencias deberán ser cubiertas por la persona nombrada para ese efecto, de acuerdo con su normativa interna.</w:t>
      </w:r>
    </w:p>
    <w:p w14:paraId="25FF80AF" w14:textId="5F56F01B" w:rsidR="002E2659" w:rsidRPr="006D5509" w:rsidRDefault="002E2659" w:rsidP="002E2659">
      <w:pPr>
        <w:contextualSpacing/>
        <w:jc w:val="right"/>
        <w:rPr>
          <w:rFonts w:ascii="Arial" w:hAnsi="Arial" w:cs="Arial"/>
          <w:b/>
          <w:i/>
          <w:iCs/>
          <w:sz w:val="16"/>
          <w:szCs w:val="16"/>
          <w:lang w:eastAsia="es-MX"/>
        </w:rPr>
      </w:pPr>
      <w:r w:rsidRPr="006D5509">
        <w:rPr>
          <w:rFonts w:ascii="Arial" w:hAnsi="Arial" w:cs="Arial"/>
          <w:b/>
          <w:i/>
          <w:iCs/>
          <w:sz w:val="16"/>
          <w:szCs w:val="16"/>
          <w:lang w:eastAsia="es-MX"/>
        </w:rPr>
        <w:t>Párrafo reformado P.O. No. 19</w:t>
      </w:r>
      <w:r w:rsidR="006D5509">
        <w:rPr>
          <w:rFonts w:ascii="Arial" w:hAnsi="Arial" w:cs="Arial"/>
          <w:b/>
          <w:i/>
          <w:iCs/>
          <w:sz w:val="16"/>
          <w:szCs w:val="16"/>
          <w:lang w:eastAsia="es-MX"/>
        </w:rPr>
        <w:t>,</w:t>
      </w:r>
      <w:r w:rsidRPr="006D5509">
        <w:rPr>
          <w:rFonts w:ascii="Arial" w:hAnsi="Arial" w:cs="Arial"/>
          <w:b/>
          <w:i/>
          <w:iCs/>
          <w:sz w:val="16"/>
          <w:szCs w:val="16"/>
          <w:lang w:eastAsia="es-MX"/>
        </w:rPr>
        <w:t xml:space="preserve"> del 12 de febrero del 2026</w:t>
      </w:r>
    </w:p>
    <w:p w14:paraId="3903204C" w14:textId="47FAD67B" w:rsidR="002E2659" w:rsidRPr="006D5509" w:rsidRDefault="002E2659" w:rsidP="002E2659">
      <w:pPr>
        <w:contextualSpacing/>
        <w:jc w:val="right"/>
        <w:rPr>
          <w:rFonts w:ascii="Arial" w:hAnsi="Arial" w:cs="Arial"/>
          <w:b/>
          <w:i/>
          <w:iCs/>
          <w:sz w:val="16"/>
          <w:szCs w:val="16"/>
          <w:lang w:eastAsia="es-MX"/>
        </w:rPr>
      </w:pPr>
      <w:hyperlink r:id="rId12" w:history="1">
        <w:r w:rsidRPr="006D5509">
          <w:rPr>
            <w:rStyle w:val="Hipervnculo"/>
            <w:rFonts w:ascii="Arial" w:hAnsi="Arial" w:cs="Arial"/>
            <w:b/>
            <w:i/>
            <w:iCs/>
            <w:sz w:val="16"/>
            <w:szCs w:val="16"/>
            <w:lang w:eastAsia="es-MX"/>
          </w:rPr>
          <w:t>https://po.tamaulipas.gob.mx/wp-content/uploads/2026/02/cli-19-120226.pdf</w:t>
        </w:r>
      </w:hyperlink>
    </w:p>
    <w:p w14:paraId="2DBCC4D6" w14:textId="77777777" w:rsidR="002E2659" w:rsidRPr="0026409B" w:rsidRDefault="002E2659" w:rsidP="002E2659">
      <w:pPr>
        <w:contextualSpacing/>
        <w:jc w:val="right"/>
        <w:rPr>
          <w:rFonts w:ascii="Arial" w:hAnsi="Arial" w:cs="Arial"/>
          <w:bCs/>
          <w:sz w:val="14"/>
          <w:lang w:eastAsia="es-MX"/>
        </w:rPr>
      </w:pPr>
    </w:p>
    <w:p w14:paraId="28B41E70"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Las personas integrantes del Consejo Estatal no recibirán remuneración alguna por su participación.</w:t>
      </w:r>
    </w:p>
    <w:p w14:paraId="21007B6B" w14:textId="77777777" w:rsidR="005429C4" w:rsidRPr="0026409B" w:rsidRDefault="005429C4" w:rsidP="0026409B">
      <w:pPr>
        <w:contextualSpacing/>
        <w:jc w:val="both"/>
        <w:rPr>
          <w:rFonts w:ascii="Arial" w:hAnsi="Arial" w:cs="Arial"/>
          <w:bCs/>
          <w:lang w:eastAsia="es-MX"/>
        </w:rPr>
      </w:pPr>
    </w:p>
    <w:p w14:paraId="2A8B6B5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65.</w:t>
      </w:r>
      <w:r w:rsidRPr="0026409B">
        <w:rPr>
          <w:rFonts w:ascii="Arial" w:hAnsi="Arial" w:cs="Arial"/>
          <w:bCs/>
          <w:lang w:eastAsia="es-MX"/>
        </w:rPr>
        <w:t xml:space="preserve"> La representación de los municipios en el Consejo Estatal, se dividirá por regiones bajo la siguiente organización:</w:t>
      </w:r>
    </w:p>
    <w:p w14:paraId="41A20701" w14:textId="77777777" w:rsidR="005429C4" w:rsidRPr="0026409B" w:rsidRDefault="005429C4" w:rsidP="0026409B">
      <w:pPr>
        <w:contextualSpacing/>
        <w:jc w:val="both"/>
        <w:rPr>
          <w:rFonts w:ascii="Arial" w:hAnsi="Arial" w:cs="Arial"/>
          <w:bCs/>
          <w:lang w:eastAsia="es-MX"/>
        </w:rPr>
      </w:pPr>
    </w:p>
    <w:p w14:paraId="7FF38AC0" w14:textId="77777777" w:rsidR="005429C4" w:rsidRPr="0026409B" w:rsidRDefault="005429C4" w:rsidP="005E6531">
      <w:pPr>
        <w:numPr>
          <w:ilvl w:val="0"/>
          <w:numId w:val="25"/>
        </w:numPr>
        <w:ind w:left="426" w:hanging="426"/>
        <w:contextualSpacing/>
        <w:jc w:val="both"/>
        <w:rPr>
          <w:rFonts w:ascii="Arial" w:hAnsi="Arial" w:cs="Arial"/>
          <w:bCs/>
          <w:lang w:eastAsia="es-MX"/>
        </w:rPr>
      </w:pPr>
      <w:r w:rsidRPr="0026409B">
        <w:rPr>
          <w:rFonts w:ascii="Arial" w:hAnsi="Arial" w:cs="Arial"/>
          <w:b/>
          <w:bCs/>
          <w:lang w:eastAsia="es-MX"/>
        </w:rPr>
        <w:t>Franja fronteriza:</w:t>
      </w:r>
      <w:r w:rsidRPr="0026409B">
        <w:rPr>
          <w:rFonts w:ascii="Arial" w:hAnsi="Arial" w:cs="Arial"/>
          <w:bCs/>
          <w:lang w:eastAsia="es-MX"/>
        </w:rPr>
        <w:t xml:space="preserve"> Conformada por los municipios de Camargo, Gustavo Díaz Ordaz, Guerrero, Matamoros, Mier, Miguel Alemán, Nuevo Laredo, Reynosa, Río Bravo y Valle Hermoso;</w:t>
      </w:r>
    </w:p>
    <w:p w14:paraId="3D1EDC57" w14:textId="77777777" w:rsidR="005429C4" w:rsidRPr="0026409B" w:rsidRDefault="005429C4" w:rsidP="005E6531">
      <w:pPr>
        <w:numPr>
          <w:ilvl w:val="0"/>
          <w:numId w:val="25"/>
        </w:numPr>
        <w:ind w:left="426" w:hanging="426"/>
        <w:contextualSpacing/>
        <w:jc w:val="both"/>
        <w:rPr>
          <w:rFonts w:ascii="Arial" w:hAnsi="Arial" w:cs="Arial"/>
          <w:bCs/>
          <w:lang w:eastAsia="es-MX"/>
        </w:rPr>
      </w:pPr>
      <w:r w:rsidRPr="0026409B">
        <w:rPr>
          <w:rFonts w:ascii="Arial" w:hAnsi="Arial" w:cs="Arial"/>
          <w:b/>
          <w:bCs/>
          <w:lang w:eastAsia="es-MX"/>
        </w:rPr>
        <w:t>Centro:</w:t>
      </w:r>
      <w:r w:rsidRPr="0026409B">
        <w:rPr>
          <w:rFonts w:ascii="Arial" w:hAnsi="Arial" w:cs="Arial"/>
          <w:bCs/>
          <w:lang w:eastAsia="es-MX"/>
        </w:rPr>
        <w:t xml:space="preserve"> Conformada por los municipios de Abasolo, Güémez, Hidalgo, Jiménez, Llera, Mainero, Padilla, San Carlos, San Nicolás, Soto la Marina, Victoria, Casas y Villagrán;</w:t>
      </w:r>
    </w:p>
    <w:p w14:paraId="63F7C15B" w14:textId="77777777" w:rsidR="005429C4" w:rsidRPr="0026409B" w:rsidRDefault="005429C4" w:rsidP="005E6531">
      <w:pPr>
        <w:numPr>
          <w:ilvl w:val="0"/>
          <w:numId w:val="25"/>
        </w:numPr>
        <w:ind w:left="426" w:hanging="426"/>
        <w:contextualSpacing/>
        <w:jc w:val="both"/>
        <w:rPr>
          <w:rFonts w:ascii="Arial" w:hAnsi="Arial" w:cs="Arial"/>
          <w:bCs/>
          <w:lang w:eastAsia="es-MX"/>
        </w:rPr>
      </w:pPr>
      <w:r w:rsidRPr="0026409B">
        <w:rPr>
          <w:rFonts w:ascii="Arial" w:hAnsi="Arial" w:cs="Arial"/>
          <w:b/>
          <w:bCs/>
          <w:lang w:eastAsia="es-MX"/>
        </w:rPr>
        <w:t>Mante:</w:t>
      </w:r>
      <w:r w:rsidRPr="0026409B">
        <w:rPr>
          <w:rFonts w:ascii="Arial" w:hAnsi="Arial" w:cs="Arial"/>
          <w:bCs/>
          <w:lang w:eastAsia="es-MX"/>
        </w:rPr>
        <w:t xml:space="preserve"> Conformada por los municipios de Antiguo Morelos, Gómez Farías, El Mante, Nuevo Morelos, Ocampo y Xicoténcatl;</w:t>
      </w:r>
    </w:p>
    <w:p w14:paraId="32C1B266" w14:textId="77777777" w:rsidR="005429C4" w:rsidRPr="0026409B" w:rsidRDefault="005429C4" w:rsidP="005E6531">
      <w:pPr>
        <w:numPr>
          <w:ilvl w:val="0"/>
          <w:numId w:val="25"/>
        </w:numPr>
        <w:ind w:left="426" w:hanging="426"/>
        <w:contextualSpacing/>
        <w:jc w:val="both"/>
        <w:rPr>
          <w:rFonts w:ascii="Arial" w:hAnsi="Arial" w:cs="Arial"/>
          <w:bCs/>
          <w:lang w:eastAsia="es-MX"/>
        </w:rPr>
      </w:pPr>
      <w:r w:rsidRPr="0026409B">
        <w:rPr>
          <w:rFonts w:ascii="Arial" w:hAnsi="Arial" w:cs="Arial"/>
          <w:b/>
          <w:bCs/>
          <w:lang w:eastAsia="es-MX"/>
        </w:rPr>
        <w:t>Valle de San Fernando:</w:t>
      </w:r>
      <w:r w:rsidRPr="0026409B">
        <w:rPr>
          <w:rFonts w:ascii="Arial" w:hAnsi="Arial" w:cs="Arial"/>
          <w:bCs/>
          <w:lang w:eastAsia="es-MX"/>
        </w:rPr>
        <w:t xml:space="preserve"> Conformada por los municipios de Burgos, Cruillas, Méndez y San Fernando;</w:t>
      </w:r>
    </w:p>
    <w:p w14:paraId="4BE5D3F0" w14:textId="77777777" w:rsidR="005429C4" w:rsidRPr="0026409B" w:rsidRDefault="005429C4" w:rsidP="005E6531">
      <w:pPr>
        <w:numPr>
          <w:ilvl w:val="0"/>
          <w:numId w:val="25"/>
        </w:numPr>
        <w:ind w:left="426" w:hanging="426"/>
        <w:contextualSpacing/>
        <w:jc w:val="both"/>
        <w:rPr>
          <w:rFonts w:ascii="Arial" w:hAnsi="Arial" w:cs="Arial"/>
          <w:bCs/>
          <w:lang w:eastAsia="es-MX"/>
        </w:rPr>
      </w:pPr>
      <w:r w:rsidRPr="0026409B">
        <w:rPr>
          <w:rFonts w:ascii="Arial" w:hAnsi="Arial" w:cs="Arial"/>
          <w:b/>
          <w:bCs/>
          <w:lang w:eastAsia="es-MX"/>
        </w:rPr>
        <w:t>Altiplano:</w:t>
      </w:r>
      <w:r w:rsidRPr="0026409B">
        <w:rPr>
          <w:rFonts w:ascii="Arial" w:hAnsi="Arial" w:cs="Arial"/>
          <w:bCs/>
          <w:lang w:eastAsia="es-MX"/>
        </w:rPr>
        <w:t xml:space="preserve"> Conformada por los municipios de Bustamante, Jaumave, </w:t>
      </w:r>
      <w:proofErr w:type="spellStart"/>
      <w:r w:rsidRPr="0026409B">
        <w:rPr>
          <w:rFonts w:ascii="Arial" w:hAnsi="Arial" w:cs="Arial"/>
          <w:bCs/>
          <w:lang w:eastAsia="es-MX"/>
        </w:rPr>
        <w:t>Miquihuana</w:t>
      </w:r>
      <w:proofErr w:type="spellEnd"/>
      <w:r w:rsidRPr="0026409B">
        <w:rPr>
          <w:rFonts w:ascii="Arial" w:hAnsi="Arial" w:cs="Arial"/>
          <w:bCs/>
          <w:lang w:eastAsia="es-MX"/>
        </w:rPr>
        <w:t>, Palmillas y Tula; y</w:t>
      </w:r>
    </w:p>
    <w:p w14:paraId="4B0072B5" w14:textId="77777777" w:rsidR="005429C4" w:rsidRPr="0026409B" w:rsidRDefault="005429C4" w:rsidP="005E6531">
      <w:pPr>
        <w:numPr>
          <w:ilvl w:val="0"/>
          <w:numId w:val="25"/>
        </w:numPr>
        <w:ind w:left="426" w:hanging="426"/>
        <w:contextualSpacing/>
        <w:jc w:val="both"/>
        <w:rPr>
          <w:rFonts w:ascii="Arial" w:hAnsi="Arial" w:cs="Arial"/>
          <w:bCs/>
          <w:lang w:eastAsia="es-MX"/>
        </w:rPr>
      </w:pPr>
      <w:r w:rsidRPr="0026409B">
        <w:rPr>
          <w:rFonts w:ascii="Arial" w:hAnsi="Arial" w:cs="Arial"/>
          <w:b/>
          <w:bCs/>
          <w:lang w:eastAsia="es-MX"/>
        </w:rPr>
        <w:t>Sur:</w:t>
      </w:r>
      <w:r w:rsidRPr="0026409B">
        <w:rPr>
          <w:rFonts w:ascii="Arial" w:hAnsi="Arial" w:cs="Arial"/>
          <w:bCs/>
          <w:lang w:eastAsia="es-MX"/>
        </w:rPr>
        <w:t xml:space="preserve"> Conformada por los municipios de Aldama, Altamira, González, Ciudad Madero y Tampico.</w:t>
      </w:r>
    </w:p>
    <w:p w14:paraId="6B3D5F65" w14:textId="77777777" w:rsidR="005429C4" w:rsidRPr="0026409B" w:rsidRDefault="005429C4" w:rsidP="0026409B">
      <w:pPr>
        <w:ind w:left="1080"/>
        <w:contextualSpacing/>
        <w:jc w:val="both"/>
        <w:rPr>
          <w:rFonts w:ascii="Arial" w:hAnsi="Arial" w:cs="Arial"/>
          <w:bCs/>
          <w:lang w:eastAsia="es-MX"/>
        </w:rPr>
      </w:pPr>
    </w:p>
    <w:p w14:paraId="2C819722"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Para la designación por primera vez de la representación de las regiones en que se organizan los municipios del Estado, en la reunión de instalación del Consejo Estatal se invitará a las personas responsables de la operación del archivo de cada uno de los municipios de la Entidad, o a quien en su caso designe el Secretario del Ayuntamiento, posteriormente, cada región votará entre sus integrantes, a la persona que habrá de representar a dicha región ante el Consejo Estatal. Únicamente en caso de empate en la votación, quien presida el Consejo Estatal tendrá voto de calidad.</w:t>
      </w:r>
    </w:p>
    <w:p w14:paraId="028FCD7F" w14:textId="77777777" w:rsidR="005429C4" w:rsidRPr="0026409B" w:rsidRDefault="005429C4" w:rsidP="0026409B">
      <w:pPr>
        <w:contextualSpacing/>
        <w:jc w:val="both"/>
        <w:rPr>
          <w:rFonts w:ascii="Arial" w:hAnsi="Arial" w:cs="Arial"/>
          <w:bCs/>
          <w:lang w:eastAsia="es-MX"/>
        </w:rPr>
      </w:pPr>
    </w:p>
    <w:p w14:paraId="61CB21F4"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Para el caso de que alguna persona representante concluya o sea removida de su cargo, el Consejo Estatal convocará a dicha región a nuevas elecciones, siguiendo las reglas del párrafo anterior.</w:t>
      </w:r>
    </w:p>
    <w:p w14:paraId="48E27CE9" w14:textId="77777777" w:rsidR="005429C4" w:rsidRPr="0026409B" w:rsidRDefault="005429C4" w:rsidP="0026409B">
      <w:pPr>
        <w:contextualSpacing/>
        <w:jc w:val="both"/>
        <w:rPr>
          <w:rFonts w:ascii="Arial" w:hAnsi="Arial" w:cs="Arial"/>
          <w:bCs/>
          <w:lang w:eastAsia="es-MX"/>
        </w:rPr>
      </w:pPr>
    </w:p>
    <w:p w14:paraId="33DEDD5F"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66.</w:t>
      </w:r>
      <w:r w:rsidRPr="0026409B">
        <w:rPr>
          <w:rFonts w:ascii="Arial" w:hAnsi="Arial" w:cs="Arial"/>
          <w:bCs/>
          <w:lang w:eastAsia="es-MX"/>
        </w:rPr>
        <w:t xml:space="preserve"> El Consejo Estatal de Archivos sesionará en la sede del Archivo General del Estado de manera ordinaria y extraordinaria. Las sesiones ordinarias se efectuarán, dos</w:t>
      </w:r>
      <w:r w:rsidRPr="0026409B">
        <w:rPr>
          <w:rFonts w:ascii="Arial" w:hAnsi="Arial" w:cs="Arial"/>
          <w:bCs/>
          <w:i/>
          <w:lang w:eastAsia="es-MX"/>
        </w:rPr>
        <w:t xml:space="preserve"> </w:t>
      </w:r>
      <w:r w:rsidRPr="0026409B">
        <w:rPr>
          <w:rFonts w:ascii="Arial" w:hAnsi="Arial" w:cs="Arial"/>
          <w:bCs/>
          <w:lang w:eastAsia="es-MX"/>
        </w:rPr>
        <w:t xml:space="preserve">veces al año, y serán convocadas por su presidente, a través de la Secretaría Técnica. </w:t>
      </w:r>
    </w:p>
    <w:p w14:paraId="07DF607A" w14:textId="77777777" w:rsidR="005429C4" w:rsidRPr="0026409B" w:rsidRDefault="005429C4" w:rsidP="0026409B">
      <w:pPr>
        <w:contextualSpacing/>
        <w:jc w:val="both"/>
        <w:rPr>
          <w:rFonts w:ascii="Arial" w:hAnsi="Arial" w:cs="Arial"/>
          <w:bCs/>
          <w:lang w:eastAsia="es-MX"/>
        </w:rPr>
      </w:pPr>
    </w:p>
    <w:p w14:paraId="1F84EF6E"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Las convocatorias a las sesiones ordinarias se efectuarán con quince días hábiles de anticipación, a través de los medios que resulten idóneos, incluyendo los electrónicos, y contendrán, cuando menos, el lugar, fecha y hora de la celebración de la sesión, el orden del día y, en su caso, los documentos que serán analizados.</w:t>
      </w:r>
    </w:p>
    <w:p w14:paraId="49E210E6" w14:textId="77777777" w:rsidR="005429C4" w:rsidRPr="0026409B" w:rsidRDefault="005429C4" w:rsidP="0026409B">
      <w:pPr>
        <w:contextualSpacing/>
        <w:jc w:val="both"/>
        <w:rPr>
          <w:rFonts w:ascii="Arial" w:hAnsi="Arial" w:cs="Arial"/>
          <w:bCs/>
          <w:sz w:val="16"/>
          <w:lang w:eastAsia="es-MX"/>
        </w:rPr>
      </w:pPr>
    </w:p>
    <w:p w14:paraId="00AF1B67"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En primera convocatoria, habrá quórum para que sesione el Consejo Estatal cuando estén presentes, cuando menos, la mayoría de las personas integrantes incluyendo a su Presidente o a la persona que éste designe como suplente.</w:t>
      </w:r>
    </w:p>
    <w:p w14:paraId="58BAFBB5" w14:textId="77777777" w:rsidR="005429C4" w:rsidRPr="0026409B" w:rsidRDefault="005429C4" w:rsidP="0026409B">
      <w:pPr>
        <w:contextualSpacing/>
        <w:jc w:val="both"/>
        <w:rPr>
          <w:rFonts w:ascii="Arial" w:hAnsi="Arial" w:cs="Arial"/>
          <w:bCs/>
          <w:sz w:val="18"/>
          <w:lang w:eastAsia="es-MX"/>
        </w:rPr>
      </w:pPr>
    </w:p>
    <w:p w14:paraId="18573EED"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En segunda convocatoria, habrá quórum para que sesione el Consejo Estatal, con las personas que se encuentren presentes, así como su presidente o la persona que éste designe como su suplente.</w:t>
      </w:r>
    </w:p>
    <w:p w14:paraId="6615C5D0" w14:textId="77777777" w:rsidR="005429C4" w:rsidRPr="0026409B" w:rsidRDefault="005429C4" w:rsidP="0026409B">
      <w:pPr>
        <w:contextualSpacing/>
        <w:jc w:val="both"/>
        <w:rPr>
          <w:rFonts w:ascii="Arial" w:hAnsi="Arial" w:cs="Arial"/>
          <w:bCs/>
          <w:lang w:eastAsia="es-MX"/>
        </w:rPr>
      </w:pPr>
    </w:p>
    <w:p w14:paraId="0F66E419" w14:textId="77777777" w:rsidR="006D5509" w:rsidRDefault="005429C4" w:rsidP="0026409B">
      <w:pPr>
        <w:contextualSpacing/>
        <w:jc w:val="both"/>
        <w:rPr>
          <w:rFonts w:ascii="Arial" w:hAnsi="Arial" w:cs="Arial"/>
          <w:bCs/>
          <w:lang w:eastAsia="es-MX"/>
        </w:rPr>
      </w:pPr>
      <w:r w:rsidRPr="0026409B">
        <w:rPr>
          <w:rFonts w:ascii="Arial" w:hAnsi="Arial" w:cs="Arial"/>
          <w:bCs/>
          <w:lang w:eastAsia="es-MX"/>
        </w:rPr>
        <w:t xml:space="preserve">El Consejo Estatal tomará acuerdos por mayoría simple de votos de sus miembros presentes en la sesión. </w:t>
      </w:r>
    </w:p>
    <w:p w14:paraId="0CBCDB43" w14:textId="77777777" w:rsidR="006D5509" w:rsidRDefault="006D5509" w:rsidP="0026409B">
      <w:pPr>
        <w:contextualSpacing/>
        <w:jc w:val="both"/>
        <w:rPr>
          <w:rFonts w:ascii="Arial" w:hAnsi="Arial" w:cs="Arial"/>
          <w:bCs/>
          <w:lang w:eastAsia="es-MX"/>
        </w:rPr>
      </w:pPr>
    </w:p>
    <w:p w14:paraId="6C52B3D9" w14:textId="79495132"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En caso de empate, quien presida tendrá el voto de calidad. En los proyectos normativos, las personas integrantes del Consejo Estatal deberán asentar en el acta correspondiente las razones del sentido de su voto en caso de que sea en contra.</w:t>
      </w:r>
    </w:p>
    <w:p w14:paraId="3BCA6C44" w14:textId="77777777" w:rsidR="005429C4" w:rsidRPr="0026409B" w:rsidRDefault="005429C4" w:rsidP="0026409B">
      <w:pPr>
        <w:contextualSpacing/>
        <w:jc w:val="both"/>
        <w:rPr>
          <w:rFonts w:ascii="Arial" w:hAnsi="Arial" w:cs="Arial"/>
          <w:bCs/>
          <w:sz w:val="18"/>
          <w:lang w:eastAsia="es-MX"/>
        </w:rPr>
      </w:pPr>
    </w:p>
    <w:p w14:paraId="5FA83DD9"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Las sesiones extraordinarias del Consejo Estatal podrán convocarse en un plazo mínimo de veinticuatro horas por quien preside, a través de la Secretaría Técnica o mediante solicitud que a éste formule por lo menos el treinta por ciento de las personas integrantes, cuando estimen que existe un asunto de relevancia para ello.</w:t>
      </w:r>
    </w:p>
    <w:p w14:paraId="5459A32B" w14:textId="77777777" w:rsidR="005429C4" w:rsidRPr="0026409B" w:rsidRDefault="005429C4" w:rsidP="0026409B">
      <w:pPr>
        <w:contextualSpacing/>
        <w:jc w:val="both"/>
        <w:rPr>
          <w:rFonts w:ascii="Arial" w:hAnsi="Arial" w:cs="Arial"/>
          <w:bCs/>
          <w:sz w:val="18"/>
          <w:lang w:eastAsia="es-MX"/>
        </w:rPr>
      </w:pPr>
    </w:p>
    <w:p w14:paraId="0DD593B2"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Las sesiones deberán constar en actas suscritas por las personas integrantes que participaron en ellas. Dichas actas serán públicas a través de internet, en apego a las disposiciones aplicables en materia de transparencia y acceso a la información. La Secretaría Técnica es responsable de la elaboración de las actas, la obtención de las firmas correspondientes, así como su custodia y publicación.</w:t>
      </w:r>
    </w:p>
    <w:p w14:paraId="558FDCCB" w14:textId="77777777" w:rsidR="005429C4" w:rsidRPr="0026409B" w:rsidRDefault="005429C4" w:rsidP="0026409B">
      <w:pPr>
        <w:contextualSpacing/>
        <w:jc w:val="both"/>
        <w:rPr>
          <w:rFonts w:ascii="Arial" w:hAnsi="Arial" w:cs="Arial"/>
          <w:bCs/>
          <w:lang w:eastAsia="es-MX"/>
        </w:rPr>
      </w:pPr>
    </w:p>
    <w:p w14:paraId="0B163C61"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El Consejo Estatal de Archivos contará con una Secretaría Técnica, cuyo titular será nombrado y removido por quien presida el Consejo Estatal.</w:t>
      </w:r>
    </w:p>
    <w:p w14:paraId="6F17068A" w14:textId="77777777" w:rsidR="005429C4" w:rsidRPr="0026409B" w:rsidRDefault="005429C4" w:rsidP="0026409B">
      <w:pPr>
        <w:contextualSpacing/>
        <w:jc w:val="both"/>
        <w:rPr>
          <w:rFonts w:ascii="Arial" w:hAnsi="Arial" w:cs="Arial"/>
          <w:bCs/>
          <w:lang w:eastAsia="es-MX"/>
        </w:rPr>
      </w:pPr>
    </w:p>
    <w:p w14:paraId="6162C9E7"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67. </w:t>
      </w:r>
      <w:r w:rsidRPr="0026409B">
        <w:rPr>
          <w:rFonts w:ascii="Arial" w:hAnsi="Arial" w:cs="Arial"/>
          <w:bCs/>
          <w:lang w:eastAsia="es-MX"/>
        </w:rPr>
        <w:t>El Consejo Estatal tiene las atribuciones siguientes:</w:t>
      </w:r>
    </w:p>
    <w:p w14:paraId="25E880CE" w14:textId="77777777" w:rsidR="005429C4" w:rsidRPr="0026409B" w:rsidRDefault="005429C4" w:rsidP="0026409B">
      <w:pPr>
        <w:contextualSpacing/>
        <w:jc w:val="both"/>
        <w:rPr>
          <w:rFonts w:ascii="Arial" w:hAnsi="Arial" w:cs="Arial"/>
          <w:bCs/>
          <w:sz w:val="6"/>
          <w:lang w:eastAsia="es-MX"/>
        </w:rPr>
      </w:pPr>
    </w:p>
    <w:p w14:paraId="63A2292A" w14:textId="77777777" w:rsidR="005429C4" w:rsidRPr="0026409B" w:rsidRDefault="005429C4" w:rsidP="005E6531">
      <w:pPr>
        <w:numPr>
          <w:ilvl w:val="0"/>
          <w:numId w:val="26"/>
        </w:numPr>
        <w:ind w:left="567" w:hanging="567"/>
        <w:contextualSpacing/>
        <w:jc w:val="both"/>
        <w:rPr>
          <w:rFonts w:ascii="Arial" w:hAnsi="Arial" w:cs="Arial"/>
          <w:bCs/>
          <w:lang w:eastAsia="es-MX"/>
        </w:rPr>
      </w:pPr>
      <w:r w:rsidRPr="0026409B">
        <w:rPr>
          <w:rFonts w:ascii="Arial" w:hAnsi="Arial" w:cs="Arial"/>
          <w:bCs/>
          <w:lang w:eastAsia="es-MX"/>
        </w:rPr>
        <w:t>Implementar las políticas, programas, lineamientos y directrices para la organización y administración de los archivos que establezca el Consejo Nacional;</w:t>
      </w:r>
    </w:p>
    <w:p w14:paraId="5F12114A" w14:textId="77777777" w:rsidR="005429C4" w:rsidRPr="0026409B" w:rsidRDefault="005429C4" w:rsidP="005E6531">
      <w:pPr>
        <w:numPr>
          <w:ilvl w:val="0"/>
          <w:numId w:val="26"/>
        </w:numPr>
        <w:ind w:left="567" w:hanging="567"/>
        <w:contextualSpacing/>
        <w:jc w:val="both"/>
        <w:rPr>
          <w:rFonts w:ascii="Arial" w:hAnsi="Arial" w:cs="Arial"/>
          <w:bCs/>
          <w:lang w:eastAsia="es-MX"/>
        </w:rPr>
      </w:pPr>
      <w:r w:rsidRPr="0026409B">
        <w:rPr>
          <w:rFonts w:ascii="Arial" w:hAnsi="Arial" w:cs="Arial"/>
          <w:bCs/>
          <w:lang w:eastAsia="es-MX"/>
        </w:rPr>
        <w:t>Aprobar criterios para homologar la organización y conservación de los archivos locales;</w:t>
      </w:r>
    </w:p>
    <w:p w14:paraId="532E2656" w14:textId="77777777" w:rsidR="005429C4" w:rsidRPr="0026409B" w:rsidRDefault="005429C4" w:rsidP="005E6531">
      <w:pPr>
        <w:numPr>
          <w:ilvl w:val="0"/>
          <w:numId w:val="26"/>
        </w:numPr>
        <w:ind w:left="567" w:hanging="567"/>
        <w:contextualSpacing/>
        <w:jc w:val="both"/>
        <w:rPr>
          <w:rFonts w:ascii="Arial" w:hAnsi="Arial" w:cs="Arial"/>
          <w:bCs/>
          <w:lang w:eastAsia="es-MX"/>
        </w:rPr>
      </w:pPr>
      <w:r w:rsidRPr="0026409B">
        <w:rPr>
          <w:rFonts w:ascii="Arial" w:hAnsi="Arial" w:cs="Arial"/>
          <w:bCs/>
          <w:lang w:eastAsia="es-MX"/>
        </w:rPr>
        <w:t>Aprobar las campañas de difusión sobre la importancia de los archivos como fuente de información esencial y como parte de la memoria colectiva;</w:t>
      </w:r>
    </w:p>
    <w:p w14:paraId="2C81A502" w14:textId="77777777" w:rsidR="005429C4" w:rsidRPr="0026409B" w:rsidRDefault="005429C4" w:rsidP="005E6531">
      <w:pPr>
        <w:numPr>
          <w:ilvl w:val="0"/>
          <w:numId w:val="26"/>
        </w:numPr>
        <w:ind w:left="567" w:hanging="567"/>
        <w:contextualSpacing/>
        <w:jc w:val="both"/>
        <w:rPr>
          <w:rFonts w:ascii="Arial" w:hAnsi="Arial" w:cs="Arial"/>
          <w:bCs/>
          <w:lang w:eastAsia="es-MX"/>
        </w:rPr>
      </w:pPr>
      <w:r w:rsidRPr="0026409B">
        <w:rPr>
          <w:rFonts w:ascii="Arial" w:hAnsi="Arial" w:cs="Arial"/>
          <w:bCs/>
          <w:lang w:eastAsia="es-MX"/>
        </w:rPr>
        <w:t>Proponer, en el marco del Consejo Nacional, las disposiciones que regulen la creación y uso de sistemas automatizados, para la gestión documental y administración de archivos para los sujetos obligados, que contribuyan a la organización y conservación homogénea de sus archivos;</w:t>
      </w:r>
    </w:p>
    <w:p w14:paraId="04A4098F" w14:textId="77777777" w:rsidR="005429C4" w:rsidRPr="0026409B" w:rsidRDefault="005429C4" w:rsidP="005E6531">
      <w:pPr>
        <w:numPr>
          <w:ilvl w:val="0"/>
          <w:numId w:val="26"/>
        </w:numPr>
        <w:ind w:left="567" w:hanging="567"/>
        <w:contextualSpacing/>
        <w:jc w:val="both"/>
        <w:rPr>
          <w:rFonts w:ascii="Arial" w:hAnsi="Arial" w:cs="Arial"/>
          <w:bCs/>
          <w:lang w:eastAsia="es-MX"/>
        </w:rPr>
      </w:pPr>
      <w:r w:rsidRPr="0026409B">
        <w:rPr>
          <w:rFonts w:ascii="Arial" w:hAnsi="Arial" w:cs="Arial"/>
          <w:bCs/>
          <w:lang w:eastAsia="es-MX"/>
        </w:rPr>
        <w:t>Establecer mecanismos de coordinación con los sujetos obligados de los municipios del Estado;</w:t>
      </w:r>
    </w:p>
    <w:p w14:paraId="240F5F89" w14:textId="77777777" w:rsidR="005429C4" w:rsidRPr="0026409B" w:rsidRDefault="005429C4" w:rsidP="005E6531">
      <w:pPr>
        <w:numPr>
          <w:ilvl w:val="0"/>
          <w:numId w:val="26"/>
        </w:numPr>
        <w:ind w:left="567" w:hanging="567"/>
        <w:contextualSpacing/>
        <w:jc w:val="both"/>
        <w:rPr>
          <w:rFonts w:ascii="Arial" w:hAnsi="Arial" w:cs="Arial"/>
          <w:bCs/>
          <w:lang w:eastAsia="es-MX"/>
        </w:rPr>
      </w:pPr>
      <w:r w:rsidRPr="0026409B">
        <w:rPr>
          <w:rFonts w:ascii="Arial" w:hAnsi="Arial" w:cs="Arial"/>
          <w:bCs/>
          <w:lang w:eastAsia="es-MX"/>
        </w:rPr>
        <w:t>Operar como mecanismo de enlace y coordinación con el Consejo Nacional;</w:t>
      </w:r>
    </w:p>
    <w:p w14:paraId="7CD0C12A" w14:textId="77777777" w:rsidR="005429C4" w:rsidRPr="0026409B" w:rsidRDefault="005429C4" w:rsidP="005E6531">
      <w:pPr>
        <w:numPr>
          <w:ilvl w:val="0"/>
          <w:numId w:val="26"/>
        </w:numPr>
        <w:ind w:left="567" w:hanging="567"/>
        <w:contextualSpacing/>
        <w:jc w:val="both"/>
        <w:rPr>
          <w:rFonts w:ascii="Arial" w:hAnsi="Arial" w:cs="Arial"/>
          <w:bCs/>
          <w:lang w:eastAsia="es-MX"/>
        </w:rPr>
      </w:pPr>
      <w:r w:rsidRPr="0026409B">
        <w:rPr>
          <w:rFonts w:ascii="Arial" w:hAnsi="Arial" w:cs="Arial"/>
          <w:bCs/>
          <w:lang w:eastAsia="es-MX"/>
        </w:rPr>
        <w:t>Fomentar la generación, uso y distribución de datos en formatos abiertos; y</w:t>
      </w:r>
    </w:p>
    <w:p w14:paraId="6F8F6383" w14:textId="77777777" w:rsidR="005429C4" w:rsidRPr="0026409B" w:rsidRDefault="005429C4" w:rsidP="005E6531">
      <w:pPr>
        <w:numPr>
          <w:ilvl w:val="0"/>
          <w:numId w:val="26"/>
        </w:numPr>
        <w:ind w:left="567" w:hanging="567"/>
        <w:contextualSpacing/>
        <w:jc w:val="both"/>
        <w:rPr>
          <w:rFonts w:ascii="Arial" w:hAnsi="Arial" w:cs="Arial"/>
          <w:bCs/>
          <w:lang w:eastAsia="es-MX"/>
        </w:rPr>
      </w:pPr>
      <w:r w:rsidRPr="0026409B">
        <w:rPr>
          <w:rFonts w:ascii="Arial" w:hAnsi="Arial" w:cs="Arial"/>
          <w:bCs/>
          <w:lang w:eastAsia="es-MX"/>
        </w:rPr>
        <w:t xml:space="preserve">Las demás establecidas en esta Ley. </w:t>
      </w:r>
    </w:p>
    <w:p w14:paraId="6AE99126" w14:textId="77777777" w:rsidR="005429C4" w:rsidRPr="0026409B" w:rsidRDefault="005429C4" w:rsidP="0026409B">
      <w:pPr>
        <w:ind w:left="1080"/>
        <w:contextualSpacing/>
        <w:jc w:val="both"/>
        <w:rPr>
          <w:rFonts w:ascii="Arial" w:hAnsi="Arial" w:cs="Arial"/>
          <w:bCs/>
          <w:lang w:eastAsia="es-MX"/>
        </w:rPr>
      </w:pPr>
    </w:p>
    <w:p w14:paraId="1D7242B0"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68.</w:t>
      </w:r>
      <w:r w:rsidRPr="0026409B">
        <w:rPr>
          <w:rFonts w:ascii="Arial" w:hAnsi="Arial" w:cs="Arial"/>
          <w:bCs/>
          <w:lang w:eastAsia="es-MX"/>
        </w:rPr>
        <w:t xml:space="preserve"> La persona titular de la presidencia tiene las atribuciones siguientes:</w:t>
      </w:r>
    </w:p>
    <w:p w14:paraId="4375125C" w14:textId="77777777" w:rsidR="005429C4" w:rsidRPr="0026409B" w:rsidRDefault="005429C4" w:rsidP="0026409B">
      <w:pPr>
        <w:contextualSpacing/>
        <w:jc w:val="both"/>
        <w:rPr>
          <w:rFonts w:ascii="Arial" w:hAnsi="Arial" w:cs="Arial"/>
          <w:bCs/>
          <w:lang w:eastAsia="es-MX"/>
        </w:rPr>
      </w:pPr>
    </w:p>
    <w:p w14:paraId="7D4E24A4" w14:textId="77777777" w:rsidR="005429C4" w:rsidRPr="0026409B" w:rsidRDefault="005429C4" w:rsidP="005E6531">
      <w:pPr>
        <w:numPr>
          <w:ilvl w:val="0"/>
          <w:numId w:val="27"/>
        </w:numPr>
        <w:ind w:left="567" w:hanging="567"/>
        <w:contextualSpacing/>
        <w:jc w:val="both"/>
        <w:rPr>
          <w:rFonts w:ascii="Arial" w:hAnsi="Arial" w:cs="Arial"/>
          <w:bCs/>
          <w:lang w:eastAsia="es-MX"/>
        </w:rPr>
      </w:pPr>
      <w:r w:rsidRPr="0026409B">
        <w:rPr>
          <w:rFonts w:ascii="Arial" w:hAnsi="Arial" w:cs="Arial"/>
          <w:bCs/>
          <w:lang w:eastAsia="es-MX"/>
        </w:rPr>
        <w:t>Participar en el Consejo Nacional y Estatal, en los sistemas nacionales y estatales, comisiones intersecretariales, secretarías técnicas, entre otros, que coadyuven al cumplimiento de los acuerdos, recomendaciones y determinaciones que emita el Consejo Nacional de Archivos;</w:t>
      </w:r>
    </w:p>
    <w:p w14:paraId="39E0A3E3" w14:textId="77777777" w:rsidR="005429C4" w:rsidRPr="0026409B" w:rsidRDefault="005429C4" w:rsidP="005E6531">
      <w:pPr>
        <w:numPr>
          <w:ilvl w:val="0"/>
          <w:numId w:val="27"/>
        </w:numPr>
        <w:ind w:left="567" w:hanging="567"/>
        <w:contextualSpacing/>
        <w:jc w:val="both"/>
        <w:rPr>
          <w:rFonts w:ascii="Arial" w:hAnsi="Arial" w:cs="Arial"/>
          <w:bCs/>
          <w:lang w:eastAsia="es-MX"/>
        </w:rPr>
      </w:pPr>
      <w:r w:rsidRPr="0026409B">
        <w:rPr>
          <w:rFonts w:ascii="Arial" w:hAnsi="Arial" w:cs="Arial"/>
          <w:bCs/>
          <w:lang w:eastAsia="es-MX"/>
        </w:rPr>
        <w:t>Celebrar convenios de coordinación, colaboración y concertación para el cumplimiento de los fines del Sistema Estatal de Archivos y demás instrumentos jurídicos que se deriven de los mismos;</w:t>
      </w:r>
    </w:p>
    <w:p w14:paraId="79FBFC20" w14:textId="77777777" w:rsidR="005429C4" w:rsidRPr="0026409B" w:rsidRDefault="005429C4" w:rsidP="005E6531">
      <w:pPr>
        <w:numPr>
          <w:ilvl w:val="0"/>
          <w:numId w:val="27"/>
        </w:numPr>
        <w:ind w:left="567" w:hanging="567"/>
        <w:contextualSpacing/>
        <w:jc w:val="both"/>
        <w:rPr>
          <w:rFonts w:ascii="Arial" w:hAnsi="Arial" w:cs="Arial"/>
          <w:bCs/>
          <w:lang w:eastAsia="es-MX"/>
        </w:rPr>
      </w:pPr>
      <w:r w:rsidRPr="0026409B">
        <w:rPr>
          <w:rFonts w:ascii="Arial" w:hAnsi="Arial" w:cs="Arial"/>
          <w:bCs/>
          <w:lang w:eastAsia="es-MX"/>
        </w:rPr>
        <w:t>Intercambiar con otros estados y con organismos nacionales, conocimientos, experiencias y cooperación técnica y científica para fortalecer a los archivos, con la participación de la autoridad correspondiente;</w:t>
      </w:r>
    </w:p>
    <w:p w14:paraId="53044E76" w14:textId="77777777" w:rsidR="005429C4" w:rsidRPr="0026409B" w:rsidRDefault="005429C4" w:rsidP="005E6531">
      <w:pPr>
        <w:numPr>
          <w:ilvl w:val="0"/>
          <w:numId w:val="27"/>
        </w:numPr>
        <w:ind w:left="567" w:hanging="567"/>
        <w:contextualSpacing/>
        <w:jc w:val="both"/>
        <w:rPr>
          <w:rFonts w:ascii="Arial" w:hAnsi="Arial" w:cs="Arial"/>
          <w:bCs/>
          <w:lang w:eastAsia="es-MX"/>
        </w:rPr>
      </w:pPr>
      <w:r w:rsidRPr="0026409B">
        <w:rPr>
          <w:rFonts w:ascii="Arial" w:hAnsi="Arial" w:cs="Arial"/>
          <w:bCs/>
          <w:lang w:eastAsia="es-MX"/>
        </w:rPr>
        <w:t>Participar en cumbres, foros, conferencias, paneles, eventos y demás reuniones de carácter nacional e internacional, que coadyuven al cumplimiento de esta Ley, así como de los acuerdos, recomendaciones y determinaciones emitidos por el Consejo Nacional de Archivos;</w:t>
      </w:r>
    </w:p>
    <w:p w14:paraId="6742E200" w14:textId="77777777" w:rsidR="005429C4" w:rsidRPr="0026409B" w:rsidRDefault="005429C4" w:rsidP="005E6531">
      <w:pPr>
        <w:numPr>
          <w:ilvl w:val="0"/>
          <w:numId w:val="27"/>
        </w:numPr>
        <w:ind w:left="567" w:hanging="567"/>
        <w:contextualSpacing/>
        <w:jc w:val="both"/>
        <w:rPr>
          <w:rFonts w:ascii="Arial" w:hAnsi="Arial" w:cs="Arial"/>
          <w:bCs/>
          <w:lang w:eastAsia="es-MX"/>
        </w:rPr>
      </w:pPr>
      <w:r w:rsidRPr="0026409B">
        <w:rPr>
          <w:rFonts w:ascii="Arial" w:hAnsi="Arial" w:cs="Arial"/>
          <w:bCs/>
          <w:lang w:eastAsia="es-MX"/>
        </w:rPr>
        <w:t>Fungir como órgano de consulta de los sujetos obligados;</w:t>
      </w:r>
    </w:p>
    <w:p w14:paraId="0BE511BD" w14:textId="77777777" w:rsidR="005429C4" w:rsidRPr="0026409B" w:rsidRDefault="005429C4" w:rsidP="005E6531">
      <w:pPr>
        <w:numPr>
          <w:ilvl w:val="0"/>
          <w:numId w:val="27"/>
        </w:numPr>
        <w:ind w:left="567" w:hanging="567"/>
        <w:contextualSpacing/>
        <w:jc w:val="both"/>
        <w:rPr>
          <w:rFonts w:ascii="Arial" w:hAnsi="Arial" w:cs="Arial"/>
          <w:bCs/>
          <w:lang w:eastAsia="es-MX"/>
        </w:rPr>
      </w:pPr>
      <w:r w:rsidRPr="0026409B">
        <w:rPr>
          <w:rFonts w:ascii="Arial" w:hAnsi="Arial" w:cs="Arial"/>
          <w:bCs/>
          <w:lang w:eastAsia="es-MX"/>
        </w:rPr>
        <w:t>Publicar en su portal electrónico las determinaciones y resoluciones generales del Consejo Estatal de Archivos; y</w:t>
      </w:r>
    </w:p>
    <w:p w14:paraId="6DE63D2C" w14:textId="77777777" w:rsidR="005429C4" w:rsidRPr="0026409B" w:rsidRDefault="005429C4" w:rsidP="005E6531">
      <w:pPr>
        <w:numPr>
          <w:ilvl w:val="0"/>
          <w:numId w:val="27"/>
        </w:numPr>
        <w:ind w:left="567" w:hanging="567"/>
        <w:contextualSpacing/>
        <w:jc w:val="both"/>
        <w:rPr>
          <w:rFonts w:ascii="Arial" w:hAnsi="Arial" w:cs="Arial"/>
          <w:bCs/>
          <w:lang w:eastAsia="es-MX"/>
        </w:rPr>
      </w:pPr>
      <w:r w:rsidRPr="0026409B">
        <w:rPr>
          <w:rFonts w:ascii="Arial" w:hAnsi="Arial" w:cs="Arial"/>
          <w:bCs/>
          <w:lang w:eastAsia="es-MX"/>
        </w:rPr>
        <w:t xml:space="preserve">Las demás que le otorga esta Ley y otras disposiciones aplicables. </w:t>
      </w:r>
    </w:p>
    <w:p w14:paraId="34C5C60F" w14:textId="77777777" w:rsidR="005429C4" w:rsidRPr="0026409B" w:rsidRDefault="005429C4" w:rsidP="0026409B">
      <w:pPr>
        <w:contextualSpacing/>
        <w:jc w:val="both"/>
        <w:rPr>
          <w:rFonts w:ascii="Arial" w:hAnsi="Arial" w:cs="Arial"/>
          <w:bCs/>
          <w:lang w:eastAsia="es-MX"/>
        </w:rPr>
      </w:pPr>
    </w:p>
    <w:p w14:paraId="224BF7B5"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69. </w:t>
      </w:r>
      <w:r w:rsidRPr="0026409B">
        <w:rPr>
          <w:rFonts w:ascii="Arial" w:hAnsi="Arial" w:cs="Arial"/>
          <w:bCs/>
          <w:lang w:eastAsia="es-MX"/>
        </w:rPr>
        <w:t xml:space="preserve">El Consejo Estatal de Archivos, para el cumplimiento de sus atribuciones, podrá crear comisiones de carácter permanente o temporal, que se organizarán de conformidad con lo dispuesto en las disposiciones jurídicas que al efecto emita. </w:t>
      </w:r>
    </w:p>
    <w:p w14:paraId="576A8E74" w14:textId="77777777" w:rsidR="005429C4" w:rsidRPr="0026409B" w:rsidRDefault="005429C4" w:rsidP="0026409B">
      <w:pPr>
        <w:contextualSpacing/>
        <w:jc w:val="both"/>
        <w:rPr>
          <w:rFonts w:ascii="Arial" w:hAnsi="Arial" w:cs="Arial"/>
          <w:bCs/>
          <w:lang w:eastAsia="es-MX"/>
        </w:rPr>
      </w:pPr>
    </w:p>
    <w:p w14:paraId="2DE7DEB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lastRenderedPageBreak/>
        <w:t>Dichas comisiones podrán contar con la asesoría de expertos y usuarios de los archivos históricos, así como miembros de las organizaciones de la sociedad civil.</w:t>
      </w:r>
    </w:p>
    <w:p w14:paraId="335805DF"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Las personas integrantes de las comisiones no recibirán emolumento, ni remuneración alguna por su participación en las mismas. </w:t>
      </w:r>
    </w:p>
    <w:p w14:paraId="52E60B5C" w14:textId="77777777" w:rsidR="005429C4" w:rsidRPr="0026409B" w:rsidRDefault="005429C4" w:rsidP="0026409B">
      <w:pPr>
        <w:contextualSpacing/>
        <w:jc w:val="both"/>
        <w:rPr>
          <w:rFonts w:ascii="Arial" w:hAnsi="Arial" w:cs="Arial"/>
          <w:bCs/>
          <w:lang w:eastAsia="es-MX"/>
        </w:rPr>
      </w:pPr>
    </w:p>
    <w:p w14:paraId="5E4EAFF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70. </w:t>
      </w:r>
      <w:r w:rsidRPr="0026409B">
        <w:rPr>
          <w:rFonts w:ascii="Arial" w:hAnsi="Arial" w:cs="Arial"/>
          <w:bCs/>
          <w:lang w:eastAsia="es-MX"/>
        </w:rPr>
        <w:t xml:space="preserve">El Consejo Estatal adoptará, con carácter obligatorio, en el ámbito de sus respectivas competencias, las determinaciones del Consejo Nacional, dentro de los plazos que éste establezca. </w:t>
      </w:r>
    </w:p>
    <w:p w14:paraId="0BC1BE59" w14:textId="77777777" w:rsidR="005429C4" w:rsidRPr="0026409B" w:rsidRDefault="005429C4" w:rsidP="0026409B">
      <w:pPr>
        <w:contextualSpacing/>
        <w:jc w:val="both"/>
        <w:rPr>
          <w:rFonts w:ascii="Arial" w:hAnsi="Arial" w:cs="Arial"/>
          <w:bCs/>
          <w:lang w:eastAsia="es-MX"/>
        </w:rPr>
      </w:pPr>
    </w:p>
    <w:p w14:paraId="22B01C79"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El Consejo Estatal, con base en las determinaciones que emita el Consejo Nacional, publicará en el Periódico Oficial del Estado, las disposiciones que sean necesarias para dar cumplimiento a lo previsto en la Ley.</w:t>
      </w:r>
    </w:p>
    <w:p w14:paraId="59411404" w14:textId="77777777" w:rsidR="005429C4" w:rsidRPr="0026409B" w:rsidRDefault="005429C4" w:rsidP="0026409B">
      <w:pPr>
        <w:contextualSpacing/>
        <w:jc w:val="both"/>
        <w:rPr>
          <w:rFonts w:ascii="Arial" w:hAnsi="Arial" w:cs="Arial"/>
          <w:bCs/>
          <w:lang w:eastAsia="es-MX"/>
        </w:rPr>
      </w:pPr>
    </w:p>
    <w:p w14:paraId="30A9B0ED"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III</w:t>
      </w:r>
    </w:p>
    <w:p w14:paraId="78F534E8"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 COORDINACIÓN CON EL INSTITUTO DE TRANSPARENCIA, DE ACCESO A LA INFORMACIÓN Y DE PROTECCIÓN DE DATOS PERSONALES DEL ESTADO DE TAMAULIPAS Y EL SISTEMA ESTATAL ANTICORRUPCIÓN.</w:t>
      </w:r>
    </w:p>
    <w:p w14:paraId="71FBAD0D" w14:textId="77777777" w:rsidR="005429C4" w:rsidRPr="0026409B" w:rsidRDefault="005429C4" w:rsidP="0026409B">
      <w:pPr>
        <w:contextualSpacing/>
        <w:jc w:val="both"/>
        <w:rPr>
          <w:rFonts w:ascii="Arial" w:hAnsi="Arial" w:cs="Arial"/>
          <w:bCs/>
          <w:lang w:eastAsia="es-MX"/>
        </w:rPr>
      </w:pPr>
    </w:p>
    <w:p w14:paraId="5F2AC6D4"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71. </w:t>
      </w:r>
      <w:r w:rsidRPr="0026409B">
        <w:rPr>
          <w:rFonts w:ascii="Arial" w:hAnsi="Arial" w:cs="Arial"/>
          <w:bCs/>
          <w:lang w:eastAsia="es-MX"/>
        </w:rPr>
        <w:t>El Sistema Estatal estará coordinado con el Instituto de Transparencia y el Sistema Estatal Anticorrupción y deberá:</w:t>
      </w:r>
    </w:p>
    <w:p w14:paraId="071A9DA4" w14:textId="77777777" w:rsidR="005429C4" w:rsidRPr="0026409B" w:rsidRDefault="005429C4" w:rsidP="0026409B">
      <w:pPr>
        <w:contextualSpacing/>
        <w:jc w:val="both"/>
        <w:rPr>
          <w:rFonts w:ascii="Arial" w:hAnsi="Arial" w:cs="Arial"/>
          <w:bCs/>
          <w:lang w:eastAsia="es-MX"/>
        </w:rPr>
      </w:pPr>
    </w:p>
    <w:p w14:paraId="231E6243" w14:textId="77777777" w:rsidR="005429C4" w:rsidRPr="0026409B" w:rsidRDefault="005429C4" w:rsidP="005E6531">
      <w:pPr>
        <w:numPr>
          <w:ilvl w:val="0"/>
          <w:numId w:val="28"/>
        </w:numPr>
        <w:ind w:left="426" w:hanging="426"/>
        <w:contextualSpacing/>
        <w:jc w:val="both"/>
        <w:rPr>
          <w:rFonts w:ascii="Arial" w:hAnsi="Arial" w:cs="Arial"/>
          <w:bCs/>
          <w:lang w:eastAsia="es-MX"/>
        </w:rPr>
      </w:pPr>
      <w:r w:rsidRPr="0026409B">
        <w:rPr>
          <w:rFonts w:ascii="Arial" w:hAnsi="Arial" w:cs="Arial"/>
          <w:bCs/>
          <w:lang w:eastAsia="es-MX"/>
        </w:rPr>
        <w:t>Fomentar en la entidad, la capacitación y la profesionalización del personal encargado de la organización y coordinación de los sistemas de archivo con una visión integral;</w:t>
      </w:r>
    </w:p>
    <w:p w14:paraId="5FAC7B54" w14:textId="77777777" w:rsidR="005429C4" w:rsidRPr="0026409B" w:rsidRDefault="005429C4" w:rsidP="005E6531">
      <w:pPr>
        <w:numPr>
          <w:ilvl w:val="0"/>
          <w:numId w:val="28"/>
        </w:numPr>
        <w:ind w:left="426" w:hanging="426"/>
        <w:contextualSpacing/>
        <w:jc w:val="both"/>
        <w:rPr>
          <w:rFonts w:ascii="Arial" w:hAnsi="Arial" w:cs="Arial"/>
          <w:bCs/>
          <w:lang w:eastAsia="es-MX"/>
        </w:rPr>
      </w:pPr>
      <w:r w:rsidRPr="0026409B">
        <w:rPr>
          <w:rFonts w:ascii="Arial" w:hAnsi="Arial" w:cs="Arial"/>
          <w:bCs/>
          <w:lang w:eastAsia="es-MX"/>
        </w:rPr>
        <w:t>Celebrar acuerdos interinstitucionales para el intercambio de conocimientos técnicos en materia archivística, transparencia, acceso a la información y rendición de cuentas;</w:t>
      </w:r>
    </w:p>
    <w:p w14:paraId="7704414B" w14:textId="77777777" w:rsidR="005429C4" w:rsidRPr="0026409B" w:rsidRDefault="005429C4" w:rsidP="005E6531">
      <w:pPr>
        <w:numPr>
          <w:ilvl w:val="0"/>
          <w:numId w:val="28"/>
        </w:numPr>
        <w:ind w:left="426" w:hanging="426"/>
        <w:contextualSpacing/>
        <w:jc w:val="both"/>
        <w:rPr>
          <w:rFonts w:ascii="Arial" w:hAnsi="Arial" w:cs="Arial"/>
          <w:bCs/>
          <w:lang w:eastAsia="es-MX"/>
        </w:rPr>
      </w:pPr>
      <w:r w:rsidRPr="0026409B">
        <w:rPr>
          <w:rFonts w:ascii="Arial" w:hAnsi="Arial" w:cs="Arial"/>
          <w:bCs/>
          <w:lang w:eastAsia="es-MX"/>
        </w:rPr>
        <w:t>Promover acciones coordinadas de protección del patrimonio documental y del derecho de acceso a los archivos; y</w:t>
      </w:r>
    </w:p>
    <w:p w14:paraId="7949DD25" w14:textId="77777777" w:rsidR="005429C4" w:rsidRPr="0026409B" w:rsidRDefault="005429C4" w:rsidP="005E6531">
      <w:pPr>
        <w:numPr>
          <w:ilvl w:val="0"/>
          <w:numId w:val="28"/>
        </w:numPr>
        <w:ind w:left="426" w:hanging="426"/>
        <w:contextualSpacing/>
        <w:jc w:val="both"/>
        <w:rPr>
          <w:rFonts w:ascii="Arial" w:hAnsi="Arial" w:cs="Arial"/>
          <w:bCs/>
          <w:lang w:eastAsia="es-MX"/>
        </w:rPr>
      </w:pPr>
      <w:r w:rsidRPr="0026409B">
        <w:rPr>
          <w:rFonts w:ascii="Arial" w:hAnsi="Arial" w:cs="Arial"/>
          <w:bCs/>
          <w:lang w:eastAsia="es-MX"/>
        </w:rPr>
        <w:t>Promover la digitalización de la información generada con motivo del ejercicio de las funciones y atribuciones de los sujetos obligados, que se encuentre previamente organizada, así como garantizar el cumplimiento de los lineamientos que para el efecto se emitan.</w:t>
      </w:r>
    </w:p>
    <w:p w14:paraId="75D2EE79" w14:textId="77777777" w:rsidR="006D5509" w:rsidRDefault="006D5509" w:rsidP="0026409B">
      <w:pPr>
        <w:contextualSpacing/>
        <w:jc w:val="center"/>
        <w:rPr>
          <w:rFonts w:ascii="Arial" w:hAnsi="Arial" w:cs="Arial"/>
          <w:b/>
          <w:bCs/>
          <w:lang w:eastAsia="es-MX"/>
        </w:rPr>
      </w:pPr>
    </w:p>
    <w:p w14:paraId="48A035AC" w14:textId="629B2B24"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IV</w:t>
      </w:r>
    </w:p>
    <w:p w14:paraId="4537ED50"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LOS ARCHIVOS PRIVADOS</w:t>
      </w:r>
    </w:p>
    <w:p w14:paraId="0D97EA23" w14:textId="77777777" w:rsidR="005429C4" w:rsidRPr="0026409B" w:rsidRDefault="005429C4" w:rsidP="0026409B">
      <w:pPr>
        <w:contextualSpacing/>
        <w:jc w:val="center"/>
        <w:rPr>
          <w:rFonts w:ascii="Arial" w:hAnsi="Arial" w:cs="Arial"/>
          <w:bCs/>
          <w:lang w:eastAsia="es-MX"/>
        </w:rPr>
      </w:pPr>
    </w:p>
    <w:p w14:paraId="17FDEC8D"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72. </w:t>
      </w:r>
      <w:r w:rsidRPr="0026409B">
        <w:rPr>
          <w:rFonts w:ascii="Arial" w:hAnsi="Arial" w:cs="Arial"/>
          <w:bCs/>
          <w:lang w:eastAsia="es-MX"/>
        </w:rPr>
        <w:t>Las personas físicas y morales, propietarias o poseedoras de documentos o archivos considerados de interés público, deberán garantizar su conservación, preservación y acceso en términos de la Ley General y demás disposiciones aplicables.</w:t>
      </w:r>
    </w:p>
    <w:p w14:paraId="03689AAB" w14:textId="77777777" w:rsidR="005429C4" w:rsidRPr="0026409B" w:rsidRDefault="005429C4" w:rsidP="0026409B">
      <w:pPr>
        <w:contextualSpacing/>
        <w:jc w:val="both"/>
        <w:rPr>
          <w:rFonts w:ascii="Arial" w:hAnsi="Arial" w:cs="Arial"/>
          <w:bCs/>
          <w:lang w:eastAsia="es-MX"/>
        </w:rPr>
      </w:pPr>
    </w:p>
    <w:p w14:paraId="5F02437F"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Asimismo, los particulares podrán solicitar al Archivo General del Estado asistencia técnica en materia de gestión documental y administración de archivos. </w:t>
      </w:r>
    </w:p>
    <w:p w14:paraId="3718AA21" w14:textId="77777777" w:rsidR="000A199A" w:rsidRPr="0026409B" w:rsidRDefault="000A199A" w:rsidP="0026409B">
      <w:pPr>
        <w:contextualSpacing/>
        <w:jc w:val="both"/>
        <w:rPr>
          <w:rFonts w:ascii="Arial" w:hAnsi="Arial" w:cs="Arial"/>
          <w:bCs/>
          <w:lang w:eastAsia="es-MX"/>
        </w:rPr>
      </w:pPr>
    </w:p>
    <w:p w14:paraId="76729210"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Se consideran de interés público los documentos o archivos cuyo contenido resulte de importancia o de relevancia para el conocimiento de la historia Estatal y Nacional, de conformidad con los criterios que establezca el Consejo Nacional, considerando los elementos característicos del patrimonio documental de la Nación.</w:t>
      </w:r>
    </w:p>
    <w:p w14:paraId="245A59FD" w14:textId="77777777" w:rsidR="005429C4" w:rsidRPr="0026409B" w:rsidRDefault="005429C4" w:rsidP="0026409B">
      <w:pPr>
        <w:contextualSpacing/>
        <w:jc w:val="both"/>
        <w:rPr>
          <w:rFonts w:ascii="Arial" w:hAnsi="Arial" w:cs="Arial"/>
          <w:bCs/>
          <w:lang w:eastAsia="es-MX"/>
        </w:rPr>
      </w:pPr>
    </w:p>
    <w:p w14:paraId="393B0139"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El Archivo General convendrá con los particulares o con quien legalmente los represente, las bases, procedimientos, condicionantes y garantías para realizar una versión facsimilar o digital de los documentos o archivos de interés público que se encuentren en posesión de particulares. </w:t>
      </w:r>
    </w:p>
    <w:p w14:paraId="27AAB808" w14:textId="77777777" w:rsidR="005429C4" w:rsidRPr="0026409B" w:rsidRDefault="005429C4" w:rsidP="0026409B">
      <w:pPr>
        <w:contextualSpacing/>
        <w:jc w:val="both"/>
        <w:rPr>
          <w:rFonts w:ascii="Arial" w:hAnsi="Arial" w:cs="Arial"/>
          <w:bCs/>
          <w:lang w:eastAsia="es-MX"/>
        </w:rPr>
      </w:pPr>
    </w:p>
    <w:p w14:paraId="5B62D9F4"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73. </w:t>
      </w:r>
      <w:r w:rsidRPr="0026409B">
        <w:rPr>
          <w:rFonts w:ascii="Arial" w:hAnsi="Arial" w:cs="Arial"/>
          <w:bCs/>
          <w:lang w:eastAsia="es-MX"/>
        </w:rPr>
        <w:t xml:space="preserve">Los poseedores de documentos y archivos privados de interés público deberán ordenar sus acervos y restaurar los documentos que así lo ameriten, apegándose a la normatividad nacional e internacional existente y a las recomendaciones emitidas por el Consejo Nacional y Estatal. </w:t>
      </w:r>
    </w:p>
    <w:p w14:paraId="77409995" w14:textId="77777777" w:rsidR="005429C4" w:rsidRPr="0026409B" w:rsidRDefault="005429C4" w:rsidP="0026409B">
      <w:pPr>
        <w:contextualSpacing/>
        <w:jc w:val="both"/>
        <w:rPr>
          <w:rFonts w:ascii="Arial" w:hAnsi="Arial" w:cs="Arial"/>
          <w:bCs/>
          <w:lang w:eastAsia="es-MX"/>
        </w:rPr>
      </w:pPr>
    </w:p>
    <w:p w14:paraId="0450CE36"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El Estado de Tamaulipas, respetará los archivos privados de interés público en posesión de particulares, procurando la protección de sus garantías y derechos siempre que cumplan con los requisitos de conservación, preservación y acceso público. </w:t>
      </w:r>
    </w:p>
    <w:p w14:paraId="457BA510"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lastRenderedPageBreak/>
        <w:t xml:space="preserve">Artículo 74. </w:t>
      </w:r>
      <w:r w:rsidRPr="0026409B">
        <w:rPr>
          <w:rFonts w:ascii="Arial" w:hAnsi="Arial" w:cs="Arial"/>
          <w:bCs/>
          <w:lang w:eastAsia="es-MX"/>
        </w:rPr>
        <w:t>Los sujetos obligados que tengan conocimiento de la enajenación por venta de un acervo o archivos privados de interés público, propiedad de un particular y en general cuando se trate de documentos acordes con lo previsto en el artículo 36 de la Ley Federal sobre Monumentos y Zonas Arqueológicos, Artísticos e Históricos, el particular que pretenda trasladar el dominio deberá notificar por escrito al Archivo General de la Nación, para que éste manifieste en un plazo de veinte días hábiles su interés de adquirirlo, en cuyo caso contará con un derecho preferente respecto de los demás compradores.</w:t>
      </w:r>
    </w:p>
    <w:p w14:paraId="337832C0" w14:textId="77777777" w:rsidR="005429C4" w:rsidRPr="0026409B" w:rsidRDefault="005429C4" w:rsidP="0026409B">
      <w:pPr>
        <w:contextualSpacing/>
        <w:jc w:val="both"/>
        <w:rPr>
          <w:rFonts w:ascii="Arial" w:hAnsi="Arial" w:cs="Arial"/>
          <w:bCs/>
          <w:lang w:eastAsia="es-MX"/>
        </w:rPr>
      </w:pPr>
    </w:p>
    <w:p w14:paraId="47CDB6D2" w14:textId="39EA89D7" w:rsidR="0026409B" w:rsidRPr="000A199A" w:rsidRDefault="005429C4" w:rsidP="0026409B">
      <w:pPr>
        <w:contextualSpacing/>
        <w:jc w:val="both"/>
        <w:rPr>
          <w:rFonts w:ascii="Arial" w:hAnsi="Arial" w:cs="Arial"/>
          <w:bCs/>
          <w:lang w:eastAsia="es-MX"/>
        </w:rPr>
      </w:pPr>
      <w:r w:rsidRPr="0026409B">
        <w:rPr>
          <w:rFonts w:ascii="Arial" w:hAnsi="Arial" w:cs="Arial"/>
          <w:bCs/>
          <w:lang w:eastAsia="es-MX"/>
        </w:rPr>
        <w:t xml:space="preserve">La omisión en la notificación por parte del particular será causa de nulidad de la operación de traslado de dominio y podrá expropiarse el acervo o documento objeto de la misma en términos de la normatividad aplicable. Las casas de subastas, instituciones análogas y particulares que pretendan adquirir un documento histórico, tendrán la obligación de corroborar, previamente a la operación de traslado de dominio, que el Archivo General de la Nación haya sido notificado de la misma. </w:t>
      </w:r>
    </w:p>
    <w:p w14:paraId="02E4D050" w14:textId="77777777" w:rsidR="0026409B" w:rsidRPr="0026409B" w:rsidRDefault="0026409B" w:rsidP="0026409B">
      <w:pPr>
        <w:contextualSpacing/>
        <w:jc w:val="both"/>
        <w:rPr>
          <w:rFonts w:ascii="Arial" w:hAnsi="Arial" w:cs="Arial"/>
          <w:b/>
          <w:bCs/>
          <w:lang w:eastAsia="es-MX"/>
        </w:rPr>
      </w:pPr>
    </w:p>
    <w:p w14:paraId="07866C8B"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V</w:t>
      </w:r>
    </w:p>
    <w:p w14:paraId="4AFEC65F"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LOS FONDOS DE APOYO ECONÓMICO PARA LOS ARCHIVOS</w:t>
      </w:r>
    </w:p>
    <w:p w14:paraId="2B0CF4FE" w14:textId="77777777" w:rsidR="005429C4" w:rsidRPr="0026409B" w:rsidRDefault="005429C4" w:rsidP="0026409B">
      <w:pPr>
        <w:contextualSpacing/>
        <w:jc w:val="both"/>
        <w:rPr>
          <w:rFonts w:ascii="Arial" w:hAnsi="Arial" w:cs="Arial"/>
          <w:bCs/>
          <w:lang w:eastAsia="es-MX"/>
        </w:rPr>
      </w:pPr>
    </w:p>
    <w:p w14:paraId="2B1F7CE1"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75. </w:t>
      </w:r>
      <w:r w:rsidRPr="0026409B">
        <w:rPr>
          <w:rFonts w:ascii="Arial" w:hAnsi="Arial" w:cs="Arial"/>
          <w:bCs/>
          <w:lang w:eastAsia="es-MX"/>
        </w:rPr>
        <w:t xml:space="preserve">El Gobierno del Estado de Tamaulipas, podrá prever la creación y administración de un Fondo de Apoyo Económico para los archivos, cuya finalidad será promover la capacitación, equipamiento y sistematización de los archivos en poder de los sujetos obligados en sus respectivos ámbitos territoriales de competencia. </w:t>
      </w:r>
    </w:p>
    <w:p w14:paraId="72069DF3" w14:textId="77777777" w:rsidR="005429C4" w:rsidRPr="0026409B" w:rsidRDefault="005429C4" w:rsidP="0026409B">
      <w:pPr>
        <w:contextualSpacing/>
        <w:jc w:val="both"/>
        <w:rPr>
          <w:rFonts w:ascii="Arial" w:hAnsi="Arial" w:cs="Arial"/>
          <w:bCs/>
          <w:lang w:eastAsia="es-MX"/>
        </w:rPr>
      </w:pPr>
    </w:p>
    <w:p w14:paraId="02E667CB"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76. </w:t>
      </w:r>
      <w:r w:rsidRPr="0026409B">
        <w:rPr>
          <w:rFonts w:ascii="Arial" w:hAnsi="Arial" w:cs="Arial"/>
          <w:bCs/>
          <w:lang w:eastAsia="es-MX"/>
        </w:rPr>
        <w:t>El Gobierno Estatal podrá solicitar a la Federación subsidios a los Fondos de Apoyo Económico para los archivos locales en términos de las disposiciones aplicables y conforme a los recursos que, en su caso, sean previstos y aprobados en el Presupuesto de Egresos de la Federación del Ejercicio Fiscal que corresponda.</w:t>
      </w:r>
    </w:p>
    <w:p w14:paraId="18E7E7AE" w14:textId="77777777" w:rsidR="006D5509" w:rsidRPr="0026409B" w:rsidRDefault="006D5509" w:rsidP="0026409B">
      <w:pPr>
        <w:contextualSpacing/>
        <w:jc w:val="both"/>
        <w:rPr>
          <w:rFonts w:ascii="Arial" w:hAnsi="Arial" w:cs="Arial"/>
          <w:bCs/>
          <w:lang w:eastAsia="es-MX"/>
        </w:rPr>
      </w:pPr>
    </w:p>
    <w:p w14:paraId="1CE66061"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TÍTULO QUINTO</w:t>
      </w:r>
    </w:p>
    <w:p w14:paraId="4D0C3644"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PATRIMONIO DOCUMENTAL DEL ESTADO Y LA CULTURA ARCHIVÍSTICA</w:t>
      </w:r>
    </w:p>
    <w:p w14:paraId="688A9E0D" w14:textId="77777777" w:rsidR="005429C4" w:rsidRPr="0026409B" w:rsidRDefault="005429C4" w:rsidP="0026409B">
      <w:pPr>
        <w:contextualSpacing/>
        <w:jc w:val="center"/>
        <w:rPr>
          <w:rFonts w:ascii="Arial" w:hAnsi="Arial" w:cs="Arial"/>
          <w:bCs/>
          <w:lang w:eastAsia="es-MX"/>
        </w:rPr>
      </w:pPr>
    </w:p>
    <w:p w14:paraId="28DE4046"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w:t>
      </w:r>
    </w:p>
    <w:p w14:paraId="71549851"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PATRIMONIO DOCUMENTAL DEL ESTADO</w:t>
      </w:r>
    </w:p>
    <w:p w14:paraId="556441ED" w14:textId="77777777" w:rsidR="005429C4" w:rsidRPr="0026409B" w:rsidRDefault="005429C4" w:rsidP="0026409B">
      <w:pPr>
        <w:contextualSpacing/>
        <w:jc w:val="both"/>
        <w:rPr>
          <w:rFonts w:ascii="Arial" w:hAnsi="Arial" w:cs="Arial"/>
          <w:bCs/>
          <w:lang w:eastAsia="es-MX"/>
        </w:rPr>
      </w:pPr>
    </w:p>
    <w:p w14:paraId="02420D86"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77.</w:t>
      </w:r>
      <w:r w:rsidRPr="0026409B">
        <w:rPr>
          <w:rFonts w:ascii="Arial" w:hAnsi="Arial" w:cs="Arial"/>
          <w:bCs/>
          <w:lang w:eastAsia="es-MX"/>
        </w:rPr>
        <w:t xml:space="preserve"> Sin perjuicio de lo dispuesto por el artículo 84 de la Ley General, los documentos que se consideren patrimonio documental del Estado de Tamaulipas, son propiedad estatal, de dominio e interés público y, por lo tanto, inalienable, imprescriptible, inembargable y no están sujetos a ningún gravamen o afectación de dominio al ser bienes muebles con la categoría de bien patrimonial documental, en los términos de las disposiciones aplicables en la materia. </w:t>
      </w:r>
    </w:p>
    <w:p w14:paraId="3B0D7ACA" w14:textId="77777777" w:rsidR="005429C4" w:rsidRPr="0026409B" w:rsidRDefault="005429C4" w:rsidP="0026409B">
      <w:pPr>
        <w:contextualSpacing/>
        <w:jc w:val="both"/>
        <w:rPr>
          <w:rFonts w:ascii="Arial" w:hAnsi="Arial" w:cs="Arial"/>
          <w:bCs/>
          <w:lang w:eastAsia="es-MX"/>
        </w:rPr>
      </w:pPr>
    </w:p>
    <w:p w14:paraId="0F2C5834"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78.</w:t>
      </w:r>
      <w:r w:rsidRPr="0026409B">
        <w:rPr>
          <w:rFonts w:ascii="Arial" w:hAnsi="Arial" w:cs="Arial"/>
          <w:bCs/>
          <w:lang w:eastAsia="es-MX"/>
        </w:rPr>
        <w:t xml:space="preserve"> El patrimonio documental del Estado está sujeto a la jurisdicción de los poderes estatales, en los términos prescritos por esta Ley y las disposiciones jurídicas aplicables.</w:t>
      </w:r>
    </w:p>
    <w:p w14:paraId="33406B94" w14:textId="77777777" w:rsidR="005429C4" w:rsidRPr="0026409B" w:rsidRDefault="005429C4" w:rsidP="0026409B">
      <w:pPr>
        <w:contextualSpacing/>
        <w:jc w:val="both"/>
        <w:rPr>
          <w:rFonts w:ascii="Arial" w:hAnsi="Arial" w:cs="Arial"/>
          <w:bCs/>
          <w:lang w:eastAsia="es-MX"/>
        </w:rPr>
      </w:pPr>
    </w:p>
    <w:p w14:paraId="496BD871"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Para que pueda aplicarse la protección que la Ley General otorga al patrimonio documental de la Nación, se hará extensiva dicha naturaleza a los documentos que tengan la categoría de patrimonio documental del Estado de Tamaulipas, siempre y cuando cumplan con la normativa que corresponda. </w:t>
      </w:r>
    </w:p>
    <w:p w14:paraId="495B526C" w14:textId="77777777" w:rsidR="005429C4" w:rsidRPr="0026409B" w:rsidRDefault="005429C4" w:rsidP="0026409B">
      <w:pPr>
        <w:contextualSpacing/>
        <w:jc w:val="both"/>
        <w:rPr>
          <w:rFonts w:ascii="Arial" w:hAnsi="Arial" w:cs="Arial"/>
          <w:bCs/>
          <w:lang w:eastAsia="es-MX"/>
        </w:rPr>
      </w:pPr>
    </w:p>
    <w:p w14:paraId="4F75DE3D"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79.</w:t>
      </w:r>
      <w:r w:rsidRPr="0026409B">
        <w:rPr>
          <w:rFonts w:ascii="Arial" w:hAnsi="Arial" w:cs="Arial"/>
          <w:bCs/>
          <w:lang w:eastAsia="es-MX"/>
        </w:rPr>
        <w:t xml:space="preserve"> El Ejecutivo Estatal, a través de la persona titular del Archivo General del Estado, podrá emitir declaratorias de patrimonio documental del Estado en los términos previstos por las disposiciones jurídicas aplicables, las cuales serán publicadas en el Periódico Oficial del Estado. </w:t>
      </w:r>
    </w:p>
    <w:p w14:paraId="77DB9E4D" w14:textId="77777777" w:rsidR="005429C4" w:rsidRPr="0026409B" w:rsidRDefault="005429C4" w:rsidP="0026409B">
      <w:pPr>
        <w:contextualSpacing/>
        <w:rPr>
          <w:rFonts w:ascii="Arial" w:hAnsi="Arial" w:cs="Arial"/>
          <w:bCs/>
          <w:lang w:eastAsia="es-MX"/>
        </w:rPr>
      </w:pPr>
    </w:p>
    <w:p w14:paraId="3F54EF80"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II</w:t>
      </w:r>
    </w:p>
    <w:p w14:paraId="3874E156"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 PROTECCIÓN DEL PATRIMONIO DOCUMENTAL DEL ESTADO</w:t>
      </w:r>
    </w:p>
    <w:p w14:paraId="76F55FEE" w14:textId="77777777" w:rsidR="005429C4" w:rsidRPr="0026409B" w:rsidRDefault="005429C4" w:rsidP="0026409B">
      <w:pPr>
        <w:contextualSpacing/>
        <w:jc w:val="both"/>
        <w:rPr>
          <w:rFonts w:ascii="Arial" w:hAnsi="Arial" w:cs="Arial"/>
          <w:bCs/>
          <w:lang w:eastAsia="es-MX"/>
        </w:rPr>
      </w:pPr>
    </w:p>
    <w:p w14:paraId="3E6E1670"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80. </w:t>
      </w:r>
      <w:r w:rsidRPr="0026409B">
        <w:rPr>
          <w:rFonts w:ascii="Arial" w:hAnsi="Arial" w:cs="Arial"/>
          <w:bCs/>
          <w:lang w:eastAsia="es-MX"/>
        </w:rPr>
        <w:t xml:space="preserve">Para los efectos de la protección del patrimonio documental del Estado de Tamaulipas se deberá: </w:t>
      </w:r>
    </w:p>
    <w:p w14:paraId="205F8C99" w14:textId="77777777" w:rsidR="005429C4" w:rsidRPr="0026409B" w:rsidRDefault="005429C4" w:rsidP="0026409B">
      <w:pPr>
        <w:contextualSpacing/>
        <w:jc w:val="both"/>
        <w:rPr>
          <w:rFonts w:ascii="Arial" w:hAnsi="Arial" w:cs="Arial"/>
          <w:bCs/>
          <w:lang w:eastAsia="es-MX"/>
        </w:rPr>
      </w:pPr>
    </w:p>
    <w:p w14:paraId="0CA18F1E" w14:textId="77777777" w:rsidR="005429C4" w:rsidRPr="0026409B" w:rsidRDefault="005429C4" w:rsidP="005E6531">
      <w:pPr>
        <w:numPr>
          <w:ilvl w:val="0"/>
          <w:numId w:val="29"/>
        </w:numPr>
        <w:ind w:left="567" w:hanging="513"/>
        <w:contextualSpacing/>
        <w:jc w:val="both"/>
        <w:rPr>
          <w:rFonts w:ascii="Arial" w:hAnsi="Arial" w:cs="Arial"/>
          <w:bCs/>
          <w:lang w:eastAsia="es-MX"/>
        </w:rPr>
      </w:pPr>
      <w:r w:rsidRPr="0026409B">
        <w:rPr>
          <w:rFonts w:ascii="Arial" w:hAnsi="Arial" w:cs="Arial"/>
          <w:bCs/>
          <w:lang w:eastAsia="es-MX"/>
        </w:rPr>
        <w:lastRenderedPageBreak/>
        <w:t>Establecer mecanismos para que el público en general pueda acceder a la información contenida en los documentos que son patrimonio documental del Estado;</w:t>
      </w:r>
    </w:p>
    <w:p w14:paraId="2CFC3AF4" w14:textId="77777777" w:rsidR="005429C4" w:rsidRPr="0026409B" w:rsidRDefault="005429C4" w:rsidP="005E6531">
      <w:pPr>
        <w:numPr>
          <w:ilvl w:val="0"/>
          <w:numId w:val="29"/>
        </w:numPr>
        <w:ind w:left="567" w:hanging="513"/>
        <w:contextualSpacing/>
        <w:jc w:val="both"/>
        <w:rPr>
          <w:rFonts w:ascii="Arial" w:hAnsi="Arial" w:cs="Arial"/>
          <w:bCs/>
          <w:lang w:eastAsia="es-MX"/>
        </w:rPr>
      </w:pPr>
      <w:r w:rsidRPr="0026409B">
        <w:rPr>
          <w:rFonts w:ascii="Arial" w:hAnsi="Arial" w:cs="Arial"/>
          <w:bCs/>
          <w:lang w:eastAsia="es-MX"/>
        </w:rPr>
        <w:t>Conservar el patrimonio documental del Estado;</w:t>
      </w:r>
    </w:p>
    <w:p w14:paraId="636E804D" w14:textId="77777777" w:rsidR="005429C4" w:rsidRPr="0026409B" w:rsidRDefault="005429C4" w:rsidP="005E6531">
      <w:pPr>
        <w:numPr>
          <w:ilvl w:val="0"/>
          <w:numId w:val="29"/>
        </w:numPr>
        <w:ind w:left="567" w:hanging="513"/>
        <w:contextualSpacing/>
        <w:jc w:val="both"/>
        <w:rPr>
          <w:rFonts w:ascii="Arial" w:hAnsi="Arial" w:cs="Arial"/>
          <w:bCs/>
          <w:lang w:eastAsia="es-MX"/>
        </w:rPr>
      </w:pPr>
      <w:r w:rsidRPr="0026409B">
        <w:rPr>
          <w:rFonts w:ascii="Arial" w:hAnsi="Arial" w:cs="Arial"/>
          <w:bCs/>
          <w:lang w:eastAsia="es-MX"/>
        </w:rPr>
        <w:t>Verificar que los usuarios de los archivos y documentos constitutivos del patrimonio documental del Estado, cumplan con las disposiciones tendientes a la conservación de los documentos; y</w:t>
      </w:r>
    </w:p>
    <w:p w14:paraId="213CE5C3" w14:textId="77777777" w:rsidR="005429C4" w:rsidRPr="0026409B" w:rsidRDefault="005429C4" w:rsidP="005E6531">
      <w:pPr>
        <w:numPr>
          <w:ilvl w:val="0"/>
          <w:numId w:val="29"/>
        </w:numPr>
        <w:ind w:left="567" w:hanging="513"/>
        <w:contextualSpacing/>
        <w:jc w:val="both"/>
        <w:rPr>
          <w:rFonts w:ascii="Arial" w:hAnsi="Arial" w:cs="Arial"/>
          <w:bCs/>
          <w:lang w:eastAsia="es-MX"/>
        </w:rPr>
      </w:pPr>
      <w:r w:rsidRPr="0026409B">
        <w:rPr>
          <w:rFonts w:ascii="Arial" w:hAnsi="Arial" w:cs="Arial"/>
          <w:bCs/>
          <w:lang w:eastAsia="es-MX"/>
        </w:rPr>
        <w:t>Dar seguimiento a las acciones que surjan como consecuencia del incumplimiento a las disposiciones jurídicas aplicables.</w:t>
      </w:r>
    </w:p>
    <w:p w14:paraId="5C04DB8B" w14:textId="70F74EFF" w:rsidR="0026409B" w:rsidRPr="0026409B" w:rsidRDefault="0026409B" w:rsidP="000A199A">
      <w:pPr>
        <w:contextualSpacing/>
        <w:jc w:val="both"/>
        <w:rPr>
          <w:rFonts w:ascii="Arial" w:hAnsi="Arial" w:cs="Arial"/>
          <w:bCs/>
          <w:lang w:eastAsia="es-MX"/>
        </w:rPr>
      </w:pPr>
    </w:p>
    <w:p w14:paraId="1E2ABC5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81. </w:t>
      </w:r>
      <w:r w:rsidRPr="0026409B">
        <w:rPr>
          <w:rFonts w:ascii="Arial" w:hAnsi="Arial" w:cs="Arial"/>
          <w:bCs/>
          <w:lang w:eastAsia="es-MX"/>
        </w:rPr>
        <w:t xml:space="preserve">Será necesario contar con la autorización del Archivo General de la Nación para la salida del país de los documentos de interés público y aquéllos </w:t>
      </w:r>
      <w:proofErr w:type="gramStart"/>
      <w:r w:rsidRPr="0026409B">
        <w:rPr>
          <w:rFonts w:ascii="Arial" w:hAnsi="Arial" w:cs="Arial"/>
          <w:bCs/>
          <w:lang w:eastAsia="es-MX"/>
        </w:rPr>
        <w:t>considerados patrimonio documental</w:t>
      </w:r>
      <w:proofErr w:type="gramEnd"/>
      <w:r w:rsidRPr="0026409B">
        <w:rPr>
          <w:rFonts w:ascii="Arial" w:hAnsi="Arial" w:cs="Arial"/>
          <w:bCs/>
          <w:lang w:eastAsia="es-MX"/>
        </w:rPr>
        <w:t xml:space="preserve"> del Estado, los cuales únicamente podrán salir para fines de difusión, intercambio científico, artístico, cultural o por motivo de restauración que no pueda realizarse en el país, así como por cooperación internacional en materia de investigación y docencia. </w:t>
      </w:r>
    </w:p>
    <w:p w14:paraId="688853EF" w14:textId="77777777" w:rsidR="005429C4" w:rsidRPr="0026409B" w:rsidRDefault="005429C4" w:rsidP="0026409B">
      <w:pPr>
        <w:contextualSpacing/>
        <w:jc w:val="both"/>
        <w:rPr>
          <w:rFonts w:ascii="Arial" w:hAnsi="Arial" w:cs="Arial"/>
          <w:bCs/>
          <w:lang w:eastAsia="es-MX"/>
        </w:rPr>
      </w:pPr>
    </w:p>
    <w:p w14:paraId="5108DB1A"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Para los casos previstos en el párrafo anterior, será necesario contar con el seguro que corresponda, expedido por la institución autorizada; y contar con un adecuado embalaje y resguardo, de acuerdo a las disposiciones jurídicas aplicables. </w:t>
      </w:r>
    </w:p>
    <w:p w14:paraId="5BCA6822" w14:textId="77777777" w:rsidR="005429C4" w:rsidRPr="0026409B" w:rsidRDefault="005429C4" w:rsidP="0026409B">
      <w:pPr>
        <w:contextualSpacing/>
        <w:jc w:val="both"/>
        <w:rPr>
          <w:rFonts w:ascii="Arial" w:hAnsi="Arial" w:cs="Arial"/>
          <w:bCs/>
          <w:lang w:eastAsia="es-MX"/>
        </w:rPr>
      </w:pPr>
    </w:p>
    <w:p w14:paraId="7F09CB92"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82. </w:t>
      </w:r>
      <w:r w:rsidRPr="0026409B">
        <w:rPr>
          <w:rFonts w:ascii="Arial" w:hAnsi="Arial" w:cs="Arial"/>
          <w:bCs/>
          <w:lang w:eastAsia="es-MX"/>
        </w:rPr>
        <w:t>La Secretaría de Relaciones Exteriores, en coordinación con las autoridades competentes, será la encargada de gestionar la restitución del bien o los bienes considerados patrimonio documental del Estado que ilegalmente salgan o permanezcan fuera del país.</w:t>
      </w:r>
    </w:p>
    <w:p w14:paraId="35D39D78" w14:textId="77777777" w:rsidR="005429C4" w:rsidRPr="0026409B" w:rsidRDefault="005429C4" w:rsidP="0026409B">
      <w:pPr>
        <w:contextualSpacing/>
        <w:jc w:val="both"/>
        <w:rPr>
          <w:rFonts w:ascii="Arial" w:hAnsi="Arial" w:cs="Arial"/>
          <w:bCs/>
          <w:lang w:eastAsia="es-MX"/>
        </w:rPr>
      </w:pPr>
    </w:p>
    <w:p w14:paraId="124CE122"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83. </w:t>
      </w:r>
      <w:r w:rsidRPr="0026409B">
        <w:rPr>
          <w:rFonts w:ascii="Arial" w:hAnsi="Arial" w:cs="Arial"/>
          <w:bCs/>
          <w:lang w:eastAsia="es-MX"/>
        </w:rPr>
        <w:t xml:space="preserve">El Archivo General del Estado, podrá recibir documentos de archivo de los sujetos obligados en comodato para su estabilización. </w:t>
      </w:r>
    </w:p>
    <w:p w14:paraId="2A659558" w14:textId="77777777" w:rsidR="005429C4" w:rsidRPr="0026409B" w:rsidRDefault="005429C4" w:rsidP="0026409B">
      <w:pPr>
        <w:contextualSpacing/>
        <w:jc w:val="both"/>
        <w:rPr>
          <w:rFonts w:ascii="Arial" w:hAnsi="Arial" w:cs="Arial"/>
          <w:bCs/>
          <w:lang w:eastAsia="es-MX"/>
        </w:rPr>
      </w:pPr>
    </w:p>
    <w:p w14:paraId="161F091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En los casos en que el Archivo General del Estado considere que los archivos privados de interés público se encuentran en peligro de destrucción, desaparición o pérdida, éstos podrán ser objeto de expropiación mediante indemnización, en los términos de la normatividad aplicable, a fin de preservar su integridad. </w:t>
      </w:r>
    </w:p>
    <w:p w14:paraId="3FAC9311" w14:textId="77777777" w:rsidR="005429C4" w:rsidRPr="0026409B" w:rsidRDefault="005429C4" w:rsidP="0026409B">
      <w:pPr>
        <w:contextualSpacing/>
        <w:jc w:val="both"/>
        <w:rPr>
          <w:rFonts w:ascii="Arial" w:hAnsi="Arial" w:cs="Arial"/>
          <w:bCs/>
          <w:lang w:eastAsia="es-MX"/>
        </w:rPr>
      </w:pPr>
    </w:p>
    <w:p w14:paraId="5A92D99A"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Para efectos de lo establecido en el párrafo anterior, deberá conformarse un Consejo integrado por una persona representante del Archivo General de la Nación, una persona representante del Archivo General del Estado, dos personas representantes de instituciones académicas y la o el consejero representante de los archivos privados en el Consejo Nacional, quienes emitirán una opinión técnica, la cual deberá considerarse para efectos de determinar la procedencia de la expropiación. </w:t>
      </w:r>
    </w:p>
    <w:p w14:paraId="4EB2CE66" w14:textId="3C614B7A" w:rsidR="005429C4" w:rsidRDefault="005429C4" w:rsidP="0026409B">
      <w:pPr>
        <w:contextualSpacing/>
        <w:jc w:val="both"/>
        <w:rPr>
          <w:rFonts w:ascii="Arial" w:hAnsi="Arial" w:cs="Arial"/>
          <w:bCs/>
          <w:lang w:eastAsia="es-MX"/>
        </w:rPr>
      </w:pPr>
    </w:p>
    <w:p w14:paraId="7B9965A7" w14:textId="77777777" w:rsidR="000A199A" w:rsidRPr="0026409B" w:rsidRDefault="000A199A" w:rsidP="0026409B">
      <w:pPr>
        <w:contextualSpacing/>
        <w:jc w:val="both"/>
        <w:rPr>
          <w:rFonts w:ascii="Arial" w:hAnsi="Arial" w:cs="Arial"/>
          <w:bCs/>
          <w:lang w:eastAsia="es-MX"/>
        </w:rPr>
      </w:pPr>
    </w:p>
    <w:p w14:paraId="3CA4F6A5"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84. </w:t>
      </w:r>
      <w:r w:rsidRPr="0026409B">
        <w:rPr>
          <w:rFonts w:ascii="Arial" w:hAnsi="Arial" w:cs="Arial"/>
          <w:bCs/>
          <w:lang w:eastAsia="es-MX"/>
        </w:rPr>
        <w:t xml:space="preserve">El Archivo General del Estado podrá coordinarse con las autoridades federales para la realización de las acciones conducentes a la conservación de los archivos, cuando la documentación o actividad archivística de alguna región del Estado esté en peligro o haya resultado afectada por fenómenos naturales o cualquiera de otra índole, que pudieran dañarlos o destruirlos. </w:t>
      </w:r>
    </w:p>
    <w:p w14:paraId="1F96FEBF" w14:textId="77777777" w:rsidR="005429C4" w:rsidRPr="0026409B" w:rsidRDefault="005429C4" w:rsidP="0026409B">
      <w:pPr>
        <w:contextualSpacing/>
        <w:jc w:val="both"/>
        <w:rPr>
          <w:rFonts w:ascii="Arial" w:hAnsi="Arial" w:cs="Arial"/>
          <w:bCs/>
          <w:lang w:eastAsia="es-MX"/>
        </w:rPr>
      </w:pPr>
    </w:p>
    <w:p w14:paraId="7EB7A0F4"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III</w:t>
      </w:r>
    </w:p>
    <w:p w14:paraId="65A699FD"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PATRIMONIO DOCUMENTAL DEL ESTADO EN POSESIÓN DE PARTICULARES</w:t>
      </w:r>
    </w:p>
    <w:p w14:paraId="436E67BC" w14:textId="77777777" w:rsidR="005429C4" w:rsidRPr="006D5509" w:rsidRDefault="005429C4" w:rsidP="0026409B">
      <w:pPr>
        <w:contextualSpacing/>
        <w:jc w:val="both"/>
        <w:rPr>
          <w:rFonts w:ascii="Arial" w:hAnsi="Arial" w:cs="Arial"/>
          <w:bCs/>
          <w:sz w:val="16"/>
          <w:szCs w:val="16"/>
          <w:lang w:eastAsia="es-MX"/>
        </w:rPr>
      </w:pPr>
    </w:p>
    <w:p w14:paraId="7D8E758E"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85. </w:t>
      </w:r>
      <w:r w:rsidRPr="0026409B">
        <w:rPr>
          <w:rFonts w:ascii="Arial" w:hAnsi="Arial" w:cs="Arial"/>
          <w:bCs/>
          <w:lang w:eastAsia="es-MX"/>
        </w:rPr>
        <w:t>Los particulares en posesión de documentos de archivo que constituyan patrimonio documental del Estado, podrán custodiarlos, siempre y cuando apliquen las medidas técnicas, administrativas, ambientales o tecnológicas para la conservación y divulgación de los archivos, conforme a los criterios que emita el Archivo General del Estado, el Consejo Estatal, el Archivo General de la Nación y el Consejo Nacional.</w:t>
      </w:r>
    </w:p>
    <w:p w14:paraId="5D40B5C1" w14:textId="77777777" w:rsidR="005429C4" w:rsidRPr="006D5509" w:rsidRDefault="005429C4" w:rsidP="0026409B">
      <w:pPr>
        <w:contextualSpacing/>
        <w:jc w:val="both"/>
        <w:rPr>
          <w:rFonts w:ascii="Arial" w:hAnsi="Arial" w:cs="Arial"/>
          <w:bCs/>
          <w:sz w:val="16"/>
          <w:szCs w:val="16"/>
          <w:lang w:eastAsia="es-MX"/>
        </w:rPr>
      </w:pPr>
    </w:p>
    <w:p w14:paraId="16899FFB"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86. </w:t>
      </w:r>
      <w:r w:rsidRPr="0026409B">
        <w:rPr>
          <w:rFonts w:ascii="Arial" w:hAnsi="Arial" w:cs="Arial"/>
          <w:bCs/>
          <w:lang w:eastAsia="es-MX"/>
        </w:rPr>
        <w:t>Los particulares en posesión de documentos de archivo que constituyan patrimonio documental del Estado podrán restaurarlos, previa autorización y bajo la supervisión del Archivo General del Estado.</w:t>
      </w:r>
    </w:p>
    <w:p w14:paraId="38CB251E" w14:textId="77777777" w:rsidR="005429C4" w:rsidRDefault="005429C4" w:rsidP="0026409B">
      <w:pPr>
        <w:contextualSpacing/>
        <w:jc w:val="both"/>
        <w:rPr>
          <w:rFonts w:ascii="Arial" w:hAnsi="Arial" w:cs="Arial"/>
          <w:bCs/>
          <w:sz w:val="16"/>
          <w:szCs w:val="16"/>
          <w:lang w:eastAsia="es-MX"/>
        </w:rPr>
      </w:pPr>
    </w:p>
    <w:p w14:paraId="15CD2BF5" w14:textId="77777777" w:rsidR="001C67F9" w:rsidRDefault="001C67F9" w:rsidP="0026409B">
      <w:pPr>
        <w:contextualSpacing/>
        <w:jc w:val="both"/>
        <w:rPr>
          <w:rFonts w:ascii="Arial" w:hAnsi="Arial" w:cs="Arial"/>
          <w:bCs/>
          <w:sz w:val="16"/>
          <w:szCs w:val="16"/>
          <w:lang w:eastAsia="es-MX"/>
        </w:rPr>
      </w:pPr>
    </w:p>
    <w:p w14:paraId="7FEEEAF8" w14:textId="77777777" w:rsidR="001C67F9" w:rsidRPr="006D5509" w:rsidRDefault="001C67F9" w:rsidP="0026409B">
      <w:pPr>
        <w:contextualSpacing/>
        <w:jc w:val="both"/>
        <w:rPr>
          <w:rFonts w:ascii="Arial" w:hAnsi="Arial" w:cs="Arial"/>
          <w:bCs/>
          <w:sz w:val="16"/>
          <w:szCs w:val="16"/>
          <w:lang w:eastAsia="es-MX"/>
        </w:rPr>
      </w:pPr>
    </w:p>
    <w:p w14:paraId="645BCDEE"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lastRenderedPageBreak/>
        <w:t xml:space="preserve">Artículo 87. </w:t>
      </w:r>
      <w:r w:rsidRPr="0026409B">
        <w:rPr>
          <w:rFonts w:ascii="Arial" w:hAnsi="Arial" w:cs="Arial"/>
          <w:bCs/>
          <w:lang w:eastAsia="es-MX"/>
        </w:rPr>
        <w:t xml:space="preserve">Con el fin de dar cumplimiento al artículo 97 de la Ley General, el Archivo General del Estado deberá coadyuvar con el Archivo General de la Nación cuando se trate de recuperar la posesión del documento de archivo que constituya patrimonio documental del Estado y que forme parte del patrimonio documental de la nación. </w:t>
      </w:r>
    </w:p>
    <w:p w14:paraId="30F82217" w14:textId="77777777" w:rsidR="005429C4" w:rsidRPr="006D5509" w:rsidRDefault="005429C4" w:rsidP="0026409B">
      <w:pPr>
        <w:contextualSpacing/>
        <w:jc w:val="both"/>
        <w:rPr>
          <w:rFonts w:ascii="Arial" w:hAnsi="Arial" w:cs="Arial"/>
          <w:bCs/>
          <w:sz w:val="16"/>
          <w:szCs w:val="16"/>
          <w:lang w:eastAsia="es-MX"/>
        </w:rPr>
      </w:pPr>
    </w:p>
    <w:p w14:paraId="3A40A525"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88. </w:t>
      </w:r>
      <w:r w:rsidRPr="0026409B">
        <w:rPr>
          <w:rFonts w:ascii="Arial" w:hAnsi="Arial" w:cs="Arial"/>
          <w:bCs/>
          <w:lang w:eastAsia="es-MX"/>
        </w:rPr>
        <w:t xml:space="preserve">Para vigilar el cumplimiento de lo establecido en el presente capítulo, el Archivo General del Estado o entes especializados en materia de archivos a nivel local, podrá efectuar visitas de verificación, en los términos establecidos en las disposiciones aplicables. </w:t>
      </w:r>
    </w:p>
    <w:p w14:paraId="4C5004F6" w14:textId="68A98655" w:rsidR="0026409B" w:rsidRDefault="0026409B" w:rsidP="0026409B">
      <w:pPr>
        <w:contextualSpacing/>
        <w:jc w:val="center"/>
        <w:rPr>
          <w:rFonts w:ascii="Arial" w:hAnsi="Arial" w:cs="Arial"/>
          <w:b/>
          <w:bCs/>
          <w:lang w:eastAsia="es-MX"/>
        </w:rPr>
      </w:pPr>
    </w:p>
    <w:p w14:paraId="3EBE29AA" w14:textId="7703152B"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IV</w:t>
      </w:r>
    </w:p>
    <w:p w14:paraId="205127BD"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 CAPACITACIÓN Y CULTURA ARCHIVÍSTICA</w:t>
      </w:r>
    </w:p>
    <w:p w14:paraId="646E545A" w14:textId="77777777" w:rsidR="005429C4" w:rsidRPr="0026409B" w:rsidRDefault="005429C4" w:rsidP="0026409B">
      <w:pPr>
        <w:contextualSpacing/>
        <w:jc w:val="both"/>
        <w:rPr>
          <w:rFonts w:ascii="Arial" w:hAnsi="Arial" w:cs="Arial"/>
          <w:bCs/>
          <w:lang w:eastAsia="es-MX"/>
        </w:rPr>
      </w:pPr>
    </w:p>
    <w:p w14:paraId="77A6E09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89. </w:t>
      </w:r>
      <w:r w:rsidRPr="0026409B">
        <w:rPr>
          <w:rFonts w:ascii="Arial" w:hAnsi="Arial" w:cs="Arial"/>
          <w:bCs/>
          <w:lang w:eastAsia="es-MX"/>
        </w:rPr>
        <w:t xml:space="preserve">Los sujetos obligados deberán promover la capacitación en las competencias laborales en la materia y la profesionalización de las personas responsables de las áreas de archivo. </w:t>
      </w:r>
    </w:p>
    <w:p w14:paraId="580360F7" w14:textId="77777777" w:rsidR="005429C4" w:rsidRPr="006D5509" w:rsidRDefault="005429C4" w:rsidP="0026409B">
      <w:pPr>
        <w:contextualSpacing/>
        <w:jc w:val="both"/>
        <w:rPr>
          <w:rFonts w:ascii="Arial" w:hAnsi="Arial" w:cs="Arial"/>
          <w:bCs/>
          <w:sz w:val="16"/>
          <w:szCs w:val="16"/>
          <w:lang w:eastAsia="es-MX"/>
        </w:rPr>
      </w:pPr>
    </w:p>
    <w:p w14:paraId="14ABC8A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90. </w:t>
      </w:r>
      <w:r w:rsidRPr="0026409B">
        <w:rPr>
          <w:rFonts w:ascii="Arial" w:hAnsi="Arial" w:cs="Arial"/>
          <w:bCs/>
          <w:lang w:eastAsia="es-MX"/>
        </w:rPr>
        <w:t xml:space="preserve">Los sujetos obligados podrán celebrar acuerdos interinstitucionales y convenios con instituciones educativas, centros de investigación y organismos públicos o privados, para recibir servicios de capacitación en materia de archivos. </w:t>
      </w:r>
    </w:p>
    <w:p w14:paraId="1D3DC893" w14:textId="77777777" w:rsidR="005429C4" w:rsidRPr="006D5509" w:rsidRDefault="005429C4" w:rsidP="0026409B">
      <w:pPr>
        <w:contextualSpacing/>
        <w:jc w:val="both"/>
        <w:rPr>
          <w:rFonts w:ascii="Arial" w:hAnsi="Arial" w:cs="Arial"/>
          <w:bCs/>
          <w:sz w:val="16"/>
          <w:szCs w:val="16"/>
          <w:lang w:eastAsia="es-MX"/>
        </w:rPr>
      </w:pPr>
    </w:p>
    <w:p w14:paraId="66446653"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91. </w:t>
      </w:r>
      <w:r w:rsidRPr="0026409B">
        <w:rPr>
          <w:rFonts w:ascii="Arial" w:hAnsi="Arial" w:cs="Arial"/>
          <w:bCs/>
          <w:lang w:eastAsia="es-MX"/>
        </w:rPr>
        <w:t xml:space="preserve">El Estado y los Municipios, en el ámbito de sus atribuciones y en su organización interna, deberán: </w:t>
      </w:r>
    </w:p>
    <w:p w14:paraId="69165D75" w14:textId="77777777" w:rsidR="005429C4" w:rsidRPr="006D5509" w:rsidRDefault="005429C4" w:rsidP="0026409B">
      <w:pPr>
        <w:contextualSpacing/>
        <w:jc w:val="both"/>
        <w:rPr>
          <w:rFonts w:ascii="Arial" w:hAnsi="Arial" w:cs="Arial"/>
          <w:bCs/>
          <w:sz w:val="16"/>
          <w:szCs w:val="16"/>
          <w:lang w:eastAsia="es-MX"/>
        </w:rPr>
      </w:pPr>
    </w:p>
    <w:p w14:paraId="1A0C5382" w14:textId="77777777" w:rsidR="005429C4" w:rsidRPr="0026409B" w:rsidRDefault="005429C4" w:rsidP="005E6531">
      <w:pPr>
        <w:numPr>
          <w:ilvl w:val="0"/>
          <w:numId w:val="30"/>
        </w:numPr>
        <w:ind w:left="709" w:hanging="709"/>
        <w:contextualSpacing/>
        <w:jc w:val="both"/>
        <w:rPr>
          <w:rFonts w:ascii="Arial" w:hAnsi="Arial" w:cs="Arial"/>
          <w:bCs/>
          <w:lang w:eastAsia="es-MX"/>
        </w:rPr>
      </w:pPr>
      <w:r w:rsidRPr="0026409B">
        <w:rPr>
          <w:rFonts w:ascii="Arial" w:hAnsi="Arial" w:cs="Arial"/>
          <w:bCs/>
          <w:lang w:eastAsia="es-MX"/>
        </w:rPr>
        <w:t>Preservar, proteger y difundir el patrimonio documental del Estado y de la Nación;</w:t>
      </w:r>
    </w:p>
    <w:p w14:paraId="65EC5B52" w14:textId="77777777" w:rsidR="005429C4" w:rsidRPr="0026409B" w:rsidRDefault="005429C4" w:rsidP="005E6531">
      <w:pPr>
        <w:numPr>
          <w:ilvl w:val="0"/>
          <w:numId w:val="30"/>
        </w:numPr>
        <w:ind w:left="709" w:hanging="709"/>
        <w:contextualSpacing/>
        <w:jc w:val="both"/>
        <w:rPr>
          <w:rFonts w:ascii="Arial" w:hAnsi="Arial" w:cs="Arial"/>
          <w:bCs/>
          <w:lang w:eastAsia="es-MX"/>
        </w:rPr>
      </w:pPr>
      <w:r w:rsidRPr="0026409B">
        <w:rPr>
          <w:rFonts w:ascii="Arial" w:hAnsi="Arial" w:cs="Arial"/>
          <w:bCs/>
          <w:lang w:eastAsia="es-MX"/>
        </w:rPr>
        <w:t>Fomentar las actividades archivísticas sobre docencia, capacitación, investigación, publicaciones, restauración, digitalización, reprografía y difusión;</w:t>
      </w:r>
    </w:p>
    <w:p w14:paraId="3778425D" w14:textId="77777777" w:rsidR="005429C4" w:rsidRPr="0026409B" w:rsidRDefault="005429C4" w:rsidP="005E6531">
      <w:pPr>
        <w:numPr>
          <w:ilvl w:val="0"/>
          <w:numId w:val="30"/>
        </w:numPr>
        <w:ind w:left="709" w:hanging="709"/>
        <w:contextualSpacing/>
        <w:jc w:val="both"/>
        <w:rPr>
          <w:rFonts w:ascii="Arial" w:hAnsi="Arial" w:cs="Arial"/>
          <w:bCs/>
          <w:lang w:eastAsia="es-MX"/>
        </w:rPr>
      </w:pPr>
      <w:r w:rsidRPr="0026409B">
        <w:rPr>
          <w:rFonts w:ascii="Arial" w:hAnsi="Arial" w:cs="Arial"/>
          <w:bCs/>
          <w:lang w:eastAsia="es-MX"/>
        </w:rPr>
        <w:t>Impulsar acciones que permitan a la población en general conocer la actividad archivística y sus beneficios sociales; y</w:t>
      </w:r>
    </w:p>
    <w:p w14:paraId="1B96C101" w14:textId="77777777" w:rsidR="005429C4" w:rsidRPr="0026409B" w:rsidRDefault="005429C4" w:rsidP="005E6531">
      <w:pPr>
        <w:numPr>
          <w:ilvl w:val="0"/>
          <w:numId w:val="30"/>
        </w:numPr>
        <w:ind w:left="709" w:hanging="709"/>
        <w:contextualSpacing/>
        <w:jc w:val="both"/>
        <w:rPr>
          <w:rFonts w:ascii="Arial" w:hAnsi="Arial" w:cs="Arial"/>
          <w:bCs/>
          <w:lang w:eastAsia="es-MX"/>
        </w:rPr>
      </w:pPr>
      <w:r w:rsidRPr="0026409B">
        <w:rPr>
          <w:rFonts w:ascii="Arial" w:hAnsi="Arial" w:cs="Arial"/>
          <w:bCs/>
          <w:lang w:eastAsia="es-MX"/>
        </w:rPr>
        <w:t xml:space="preserve">Promover la celebración de convenios y acuerdos en materia archivística, con los sectores público, social, privado y académico. </w:t>
      </w:r>
    </w:p>
    <w:p w14:paraId="01770754" w14:textId="77777777" w:rsidR="005429C4" w:rsidRPr="006D5509" w:rsidRDefault="005429C4" w:rsidP="0026409B">
      <w:pPr>
        <w:ind w:left="360"/>
        <w:contextualSpacing/>
        <w:jc w:val="both"/>
        <w:rPr>
          <w:rFonts w:ascii="Arial" w:hAnsi="Arial" w:cs="Arial"/>
          <w:bCs/>
          <w:sz w:val="16"/>
          <w:szCs w:val="16"/>
          <w:lang w:eastAsia="es-MX"/>
        </w:rPr>
      </w:pPr>
    </w:p>
    <w:p w14:paraId="4E60CB53"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92. </w:t>
      </w:r>
      <w:r w:rsidRPr="0026409B">
        <w:rPr>
          <w:rFonts w:ascii="Arial" w:hAnsi="Arial" w:cs="Arial"/>
          <w:bCs/>
          <w:lang w:eastAsia="es-MX"/>
        </w:rPr>
        <w:t xml:space="preserve">Los usuarios de los archivos deberán respetar las disposiciones aplicables para la consulta y conservación de los documentos. </w:t>
      </w:r>
    </w:p>
    <w:p w14:paraId="6891F012" w14:textId="77777777" w:rsidR="000A199A" w:rsidRDefault="000A199A" w:rsidP="0026409B">
      <w:pPr>
        <w:contextualSpacing/>
        <w:jc w:val="center"/>
        <w:rPr>
          <w:rFonts w:ascii="Arial" w:hAnsi="Arial" w:cs="Arial"/>
          <w:b/>
          <w:bCs/>
          <w:lang w:eastAsia="es-MX"/>
        </w:rPr>
      </w:pPr>
    </w:p>
    <w:p w14:paraId="2B21FDE0" w14:textId="21AC42F8"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LIBRO SEGUNDO</w:t>
      </w:r>
    </w:p>
    <w:p w14:paraId="521536B1"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ARCHIVO GENERAL DEL ESTADO DE TAMAULIPAS</w:t>
      </w:r>
    </w:p>
    <w:p w14:paraId="12E0069C" w14:textId="77777777" w:rsidR="005429C4" w:rsidRPr="0026409B" w:rsidRDefault="005429C4" w:rsidP="0026409B">
      <w:pPr>
        <w:contextualSpacing/>
        <w:jc w:val="center"/>
        <w:rPr>
          <w:rFonts w:ascii="Arial" w:hAnsi="Arial" w:cs="Arial"/>
          <w:bCs/>
          <w:lang w:eastAsia="es-MX"/>
        </w:rPr>
      </w:pPr>
    </w:p>
    <w:p w14:paraId="376A4E23"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TÍTULO PRIMERO</w:t>
      </w:r>
    </w:p>
    <w:p w14:paraId="044468CA"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 ORGANIZACIÓN Y FUNCIONAMIENTO</w:t>
      </w:r>
    </w:p>
    <w:p w14:paraId="4F74B937" w14:textId="77777777" w:rsidR="005429C4" w:rsidRPr="0026409B" w:rsidRDefault="005429C4" w:rsidP="0026409B">
      <w:pPr>
        <w:contextualSpacing/>
        <w:jc w:val="center"/>
        <w:rPr>
          <w:rFonts w:ascii="Arial" w:hAnsi="Arial" w:cs="Arial"/>
          <w:bCs/>
          <w:lang w:eastAsia="es-MX"/>
        </w:rPr>
      </w:pPr>
    </w:p>
    <w:p w14:paraId="4BF256C9"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w:t>
      </w:r>
    </w:p>
    <w:p w14:paraId="2AF834C3"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 ORGANIZACIÓN</w:t>
      </w:r>
    </w:p>
    <w:p w14:paraId="0F0CEB38" w14:textId="77777777" w:rsidR="005429C4" w:rsidRPr="0026409B" w:rsidRDefault="005429C4" w:rsidP="0026409B">
      <w:pPr>
        <w:contextualSpacing/>
        <w:jc w:val="center"/>
        <w:rPr>
          <w:rFonts w:ascii="Arial" w:hAnsi="Arial" w:cs="Arial"/>
          <w:bCs/>
          <w:lang w:eastAsia="es-MX"/>
        </w:rPr>
      </w:pPr>
    </w:p>
    <w:p w14:paraId="7DA876AB"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93. </w:t>
      </w:r>
      <w:r w:rsidRPr="0026409B">
        <w:rPr>
          <w:rFonts w:ascii="Arial" w:hAnsi="Arial" w:cs="Arial"/>
          <w:bCs/>
          <w:lang w:eastAsia="es-MX"/>
        </w:rPr>
        <w:t>El Archivo General del Estado es un organismo público descentralizado no sectorizado con personalidad jurídica y patrimonio propio, con autonomía técnica y de gestión para el cumplimiento de sus atribuciones, objeto y fines.</w:t>
      </w:r>
    </w:p>
    <w:p w14:paraId="5A582C2F" w14:textId="77777777" w:rsidR="001C67F9" w:rsidRDefault="001C67F9" w:rsidP="0026409B">
      <w:pPr>
        <w:contextualSpacing/>
        <w:jc w:val="both"/>
        <w:rPr>
          <w:rFonts w:ascii="Arial" w:hAnsi="Arial" w:cs="Arial"/>
          <w:b/>
          <w:bCs/>
          <w:lang w:eastAsia="es-MX"/>
        </w:rPr>
      </w:pPr>
    </w:p>
    <w:p w14:paraId="42F40DFA" w14:textId="0BB92F4C"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94. </w:t>
      </w:r>
      <w:r w:rsidRPr="0026409B">
        <w:rPr>
          <w:rFonts w:ascii="Arial" w:hAnsi="Arial" w:cs="Arial"/>
          <w:bCs/>
          <w:lang w:eastAsia="es-MX"/>
        </w:rPr>
        <w:t xml:space="preserve">El Archivo General del Estado es la entidad especializada en materia de archivos, que tiene por objeto promover la organización y administración homogénea de archivos, preservar, incrementar y difundir el patrimonio documental de la Estado de Tamaulipas, con el fin de salvaguardar la memoria estatal de corto, mediano y largo plazo; así como contribuir a la transparencia y rendición de cuentas. </w:t>
      </w:r>
    </w:p>
    <w:p w14:paraId="27C8FD4C" w14:textId="77777777" w:rsidR="005429C4" w:rsidRPr="0026409B" w:rsidRDefault="005429C4" w:rsidP="0026409B">
      <w:pPr>
        <w:contextualSpacing/>
        <w:jc w:val="both"/>
        <w:rPr>
          <w:rFonts w:ascii="Arial" w:hAnsi="Arial" w:cs="Arial"/>
          <w:bCs/>
          <w:lang w:eastAsia="es-MX"/>
        </w:rPr>
      </w:pPr>
    </w:p>
    <w:p w14:paraId="64AA1F67"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95. </w:t>
      </w:r>
      <w:r w:rsidRPr="0026409B">
        <w:rPr>
          <w:rFonts w:ascii="Arial" w:hAnsi="Arial" w:cs="Arial"/>
          <w:bCs/>
          <w:lang w:eastAsia="es-MX"/>
        </w:rPr>
        <w:t xml:space="preserve">Para el cumplimiento de su objeto, el Archivo General del Estado tiene las siguientes atribuciones: </w:t>
      </w:r>
    </w:p>
    <w:p w14:paraId="6D83A79A" w14:textId="77777777" w:rsidR="005429C4" w:rsidRPr="0026409B" w:rsidRDefault="005429C4" w:rsidP="0026409B">
      <w:pPr>
        <w:contextualSpacing/>
        <w:jc w:val="both"/>
        <w:rPr>
          <w:rFonts w:ascii="Arial" w:hAnsi="Arial" w:cs="Arial"/>
          <w:bCs/>
          <w:lang w:eastAsia="es-MX"/>
        </w:rPr>
      </w:pPr>
    </w:p>
    <w:p w14:paraId="6EC1C271" w14:textId="389A11AF" w:rsidR="005429C4" w:rsidRPr="0026409B" w:rsidRDefault="0026409B" w:rsidP="005E6531">
      <w:pPr>
        <w:numPr>
          <w:ilvl w:val="0"/>
          <w:numId w:val="31"/>
        </w:numPr>
        <w:ind w:left="709" w:hanging="709"/>
        <w:contextualSpacing/>
        <w:jc w:val="both"/>
        <w:rPr>
          <w:rFonts w:ascii="Arial" w:hAnsi="Arial" w:cs="Arial"/>
          <w:bCs/>
          <w:lang w:eastAsia="es-MX"/>
        </w:rPr>
      </w:pPr>
      <w:r>
        <w:rPr>
          <w:rFonts w:ascii="Arial" w:hAnsi="Arial" w:cs="Arial"/>
          <w:bCs/>
          <w:lang w:eastAsia="es-MX"/>
        </w:rPr>
        <w:t xml:space="preserve">Presidir el Consejo Estatal </w:t>
      </w:r>
      <w:r w:rsidR="005429C4" w:rsidRPr="0026409B">
        <w:rPr>
          <w:rFonts w:ascii="Arial" w:hAnsi="Arial" w:cs="Arial"/>
          <w:bCs/>
          <w:lang w:eastAsia="es-MX"/>
        </w:rPr>
        <w:t>de Archivos;</w:t>
      </w:r>
    </w:p>
    <w:p w14:paraId="1A4D60DD"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Organizar, conservar y difundir el acervo documental, gráfico, bibliográfico y hemerográfico que resguarda, con base en las mejores prácticas y las disposiciones jurídicas aplicables;</w:t>
      </w:r>
    </w:p>
    <w:p w14:paraId="2589C2D9"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lastRenderedPageBreak/>
        <w:t>Elaborar, actualizar y publicar en formatos abiertos los inventarios documentales de cada fondo en su acervo;</w:t>
      </w:r>
    </w:p>
    <w:p w14:paraId="3104BA07"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Fungir como órgano de consulta de los sujetos obligados del Poder Ejecutivo Estatal en materia archivística;</w:t>
      </w:r>
    </w:p>
    <w:p w14:paraId="1D61650E"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Llevar a cabo el registro y validación de los instrumentos de control archivístico de los sujetos obligados del Poder Ejecutivo Estatal;</w:t>
      </w:r>
    </w:p>
    <w:p w14:paraId="3C6E7AA4"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Emitir el dictamen de baja documental o de transferencia secundaria para los sujetos obligados del Poder Ejecutivo Estatal, los cuales se considerarán de carácter histórico;</w:t>
      </w:r>
    </w:p>
    <w:p w14:paraId="7563B406"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Autorizar, recibir y resguardar las transferencias secundarias de los documentos de archivo con valor histórico producidos por el Poder Ejecutivo Estatal;</w:t>
      </w:r>
    </w:p>
    <w:p w14:paraId="0CFE5134"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Analizar la pertinencia de recibir transferencias de documentos de archivo con valor histórico de sujetos obligados distintos al Poder Ejecutivo Estatal;</w:t>
      </w:r>
    </w:p>
    <w:p w14:paraId="137DF7A8"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Recibir transferencias de documentos de archivo con valor histórico de sujetos obligados distintos al Poder Ejecutivo Estatal;</w:t>
      </w:r>
    </w:p>
    <w:p w14:paraId="6292B19C"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Analizar y aprobar, en su caso, las peticiones de particulares que posean documentos y soliciten sean incorporados de manera voluntaria a acervos del Archivo General del Estado;</w:t>
      </w:r>
    </w:p>
    <w:p w14:paraId="30B495C0"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Establecer técnicas de reproducción que no afecten la integridad física de los documentos;</w:t>
      </w:r>
    </w:p>
    <w:p w14:paraId="1AE1A5B1"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Proveer, cuando los documentos históricos presenten un deterioro físico que impida acceder a ellos directamente, su conservación y restauración que permita su posterior reproducción que no afecte la integridad del documento;</w:t>
      </w:r>
    </w:p>
    <w:p w14:paraId="5D9E40F4"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Desarrollar investigaciones encaminadas a la organización, conservación y difusión del patrimonio documental que resguarda;</w:t>
      </w:r>
    </w:p>
    <w:p w14:paraId="1B2EBFB0"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Emitir dictámenes técnicos sobre archivos en peligro de destrucción o pérdida, y las medidas necesarias para su rescate;</w:t>
      </w:r>
    </w:p>
    <w:p w14:paraId="6B7C7DC1"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Establecer mecanismos de cooperación y asesoría con otras instituciones gubernamentales y privadas;</w:t>
      </w:r>
    </w:p>
    <w:p w14:paraId="21F14582"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Publicar y distribuir obras y colecciones para apoyar el conocimiento de su acervo, así como para promover la cultura archivística, de consulta y aprovechamiento del patrimonio documental de la Nación;</w:t>
      </w:r>
    </w:p>
    <w:p w14:paraId="40045163"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Diseñar e implementar programas de capacitación en materia de archivos;</w:t>
      </w:r>
    </w:p>
    <w:p w14:paraId="00B30F8C"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Promover la incorporación de la materia archivística en programas educativos de diversos niveles académicos;</w:t>
      </w:r>
    </w:p>
    <w:p w14:paraId="70681365"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Definir el procedimiento para el acceso a los documentos contenidos en sus archivos históricos;</w:t>
      </w:r>
    </w:p>
    <w:p w14:paraId="63BD09F8"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Custodiar el patrimonio documental del Estado y de la Nación de su acervo;</w:t>
      </w:r>
    </w:p>
    <w:p w14:paraId="66345345"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Realizar la declaratoria de patrimonio documental del Estado;</w:t>
      </w:r>
    </w:p>
    <w:p w14:paraId="006B78A7"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Realizar la declaratoria de interés público respecto de documentos o archivos privados;</w:t>
      </w:r>
    </w:p>
    <w:p w14:paraId="36005870"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Coadyuvar con las autoridades competentes en la recuperación y, en su caso, incorporación a sus acervos, de archivos que tengan valor histórico;</w:t>
      </w:r>
    </w:p>
    <w:p w14:paraId="464D9C40"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Expedir copias certificadas, transcripciones paleográficas y dictámenes de autenticidad de los documentos existentes en sus acervos;</w:t>
      </w:r>
    </w:p>
    <w:p w14:paraId="2A702735"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Determinar los procedimientos para proporcionar servicios archivísticos al público usuario;</w:t>
      </w:r>
    </w:p>
    <w:p w14:paraId="2B9CDB92"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Brindar asesoría técnica sobre gestión documental y administración de archivos;</w:t>
      </w:r>
    </w:p>
    <w:p w14:paraId="3BA0362C"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 xml:space="preserve">Fomentar el desarrollo profesional de archivólogos, </w:t>
      </w:r>
      <w:proofErr w:type="spellStart"/>
      <w:r w:rsidRPr="0026409B">
        <w:rPr>
          <w:rFonts w:ascii="Arial" w:hAnsi="Arial" w:cs="Arial"/>
          <w:bCs/>
          <w:lang w:eastAsia="es-MX"/>
        </w:rPr>
        <w:t>archivónomos</w:t>
      </w:r>
      <w:proofErr w:type="spellEnd"/>
      <w:r w:rsidRPr="0026409B">
        <w:rPr>
          <w:rFonts w:ascii="Arial" w:hAnsi="Arial" w:cs="Arial"/>
          <w:bCs/>
          <w:lang w:eastAsia="es-MX"/>
        </w:rPr>
        <w:t xml:space="preserve"> y archivistas, a través de convenios de colaboración o concertación con autoridades e instituciones educativas públicas o privadas;</w:t>
      </w:r>
    </w:p>
    <w:p w14:paraId="0C4B106D"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Proporcionar los servicios complementarios que determinen las disposiciones reglamentarias y demás disposiciones jurídicas aplicables;</w:t>
      </w:r>
    </w:p>
    <w:p w14:paraId="36C1E24A" w14:textId="38CCDF62"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Suscribir convenios en mat</w:t>
      </w:r>
      <w:r w:rsidR="0026409B">
        <w:rPr>
          <w:rFonts w:ascii="Arial" w:hAnsi="Arial" w:cs="Arial"/>
          <w:bCs/>
          <w:lang w:eastAsia="es-MX"/>
        </w:rPr>
        <w:t xml:space="preserve">eria archivística en el ámbito </w:t>
      </w:r>
      <w:r w:rsidRPr="0026409B">
        <w:rPr>
          <w:rFonts w:ascii="Arial" w:hAnsi="Arial" w:cs="Arial"/>
          <w:bCs/>
          <w:lang w:eastAsia="es-MX"/>
        </w:rPr>
        <w:t>estatal, nacional e internacional, en coordinación con las autoridades competentes en la materia;</w:t>
      </w:r>
    </w:p>
    <w:p w14:paraId="47130FAB"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Coordinar acciones con las instancias competentes a fin de prevenir y combatir el tráfico ilícito del patrimonio documental del Estado;</w:t>
      </w:r>
    </w:p>
    <w:p w14:paraId="414CE458"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Organizar y participar en eventos estatales, nacionales e internacionales en la materia; y</w:t>
      </w:r>
    </w:p>
    <w:p w14:paraId="3DE0D9E9" w14:textId="77777777" w:rsidR="005429C4" w:rsidRPr="0026409B" w:rsidRDefault="005429C4" w:rsidP="005E6531">
      <w:pPr>
        <w:numPr>
          <w:ilvl w:val="0"/>
          <w:numId w:val="31"/>
        </w:numPr>
        <w:ind w:left="709" w:hanging="709"/>
        <w:contextualSpacing/>
        <w:jc w:val="both"/>
        <w:rPr>
          <w:rFonts w:ascii="Arial" w:hAnsi="Arial" w:cs="Arial"/>
          <w:bCs/>
          <w:lang w:eastAsia="es-MX"/>
        </w:rPr>
      </w:pPr>
      <w:r w:rsidRPr="0026409B">
        <w:rPr>
          <w:rFonts w:ascii="Arial" w:hAnsi="Arial" w:cs="Arial"/>
          <w:bCs/>
          <w:lang w:eastAsia="es-MX"/>
        </w:rPr>
        <w:t>Las demás establecidas en esta Ley y en otras disposiciones jurídicas aplicables.</w:t>
      </w:r>
    </w:p>
    <w:p w14:paraId="7614A698" w14:textId="77777777" w:rsidR="005429C4" w:rsidRPr="0026409B" w:rsidRDefault="005429C4" w:rsidP="00EE1731">
      <w:pPr>
        <w:ind w:left="709" w:hanging="709"/>
        <w:contextualSpacing/>
        <w:jc w:val="both"/>
        <w:rPr>
          <w:rFonts w:ascii="Arial" w:hAnsi="Arial" w:cs="Arial"/>
          <w:bCs/>
          <w:lang w:eastAsia="es-MX"/>
        </w:rPr>
      </w:pPr>
    </w:p>
    <w:p w14:paraId="11480517"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lastRenderedPageBreak/>
        <w:t xml:space="preserve">Artículo 96. </w:t>
      </w:r>
      <w:r w:rsidRPr="0026409B">
        <w:rPr>
          <w:rFonts w:ascii="Arial" w:hAnsi="Arial" w:cs="Arial"/>
          <w:bCs/>
          <w:lang w:eastAsia="es-MX"/>
        </w:rPr>
        <w:t>Las relaciones laborales entre el Archivo General del Estado y sus trabajadoras y trabajadores, se regirán por la Ley del Trabajo de los Servidores Públicos del Estado de Tamaulipas, y las demás disposiciones legales aplicables.</w:t>
      </w:r>
    </w:p>
    <w:p w14:paraId="12F7FE2D" w14:textId="77777777" w:rsidR="005429C4" w:rsidRPr="0026409B" w:rsidRDefault="005429C4" w:rsidP="0026409B">
      <w:pPr>
        <w:contextualSpacing/>
        <w:jc w:val="both"/>
        <w:rPr>
          <w:rFonts w:ascii="Arial" w:hAnsi="Arial" w:cs="Arial"/>
          <w:bCs/>
          <w:lang w:eastAsia="es-MX"/>
        </w:rPr>
      </w:pPr>
    </w:p>
    <w:p w14:paraId="4EDECE60"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97. </w:t>
      </w:r>
      <w:r w:rsidRPr="0026409B">
        <w:rPr>
          <w:rFonts w:ascii="Arial" w:hAnsi="Arial" w:cs="Arial"/>
          <w:bCs/>
          <w:lang w:eastAsia="es-MX"/>
        </w:rPr>
        <w:t xml:space="preserve">Para el cumplimiento de su objeto, el Archivo General del Estado contará con los siguientes órganos: </w:t>
      </w:r>
    </w:p>
    <w:p w14:paraId="54A02465" w14:textId="77777777" w:rsidR="005429C4" w:rsidRPr="0026409B" w:rsidRDefault="005429C4" w:rsidP="0026409B">
      <w:pPr>
        <w:contextualSpacing/>
        <w:jc w:val="both"/>
        <w:rPr>
          <w:rFonts w:ascii="Arial" w:hAnsi="Arial" w:cs="Arial"/>
          <w:bCs/>
          <w:lang w:eastAsia="es-MX"/>
        </w:rPr>
      </w:pPr>
    </w:p>
    <w:p w14:paraId="1EA129A2" w14:textId="77777777" w:rsidR="005429C4" w:rsidRPr="0026409B" w:rsidRDefault="005429C4" w:rsidP="005E6531">
      <w:pPr>
        <w:numPr>
          <w:ilvl w:val="0"/>
          <w:numId w:val="32"/>
        </w:numPr>
        <w:ind w:left="567" w:hanging="567"/>
        <w:contextualSpacing/>
        <w:jc w:val="both"/>
        <w:rPr>
          <w:rFonts w:ascii="Arial" w:hAnsi="Arial" w:cs="Arial"/>
          <w:bCs/>
          <w:lang w:eastAsia="es-MX"/>
        </w:rPr>
      </w:pPr>
      <w:r w:rsidRPr="0026409B">
        <w:rPr>
          <w:rFonts w:ascii="Arial" w:hAnsi="Arial" w:cs="Arial"/>
          <w:bCs/>
          <w:lang w:eastAsia="es-MX"/>
        </w:rPr>
        <w:t>Órgano de Gobierno;</w:t>
      </w:r>
    </w:p>
    <w:p w14:paraId="27C6F7C1" w14:textId="77777777" w:rsidR="005429C4" w:rsidRPr="0026409B" w:rsidRDefault="005429C4" w:rsidP="005E6531">
      <w:pPr>
        <w:numPr>
          <w:ilvl w:val="0"/>
          <w:numId w:val="32"/>
        </w:numPr>
        <w:ind w:left="567" w:hanging="567"/>
        <w:contextualSpacing/>
        <w:jc w:val="both"/>
        <w:rPr>
          <w:rFonts w:ascii="Arial" w:hAnsi="Arial" w:cs="Arial"/>
          <w:bCs/>
          <w:lang w:eastAsia="es-MX"/>
        </w:rPr>
      </w:pPr>
      <w:r w:rsidRPr="0026409B">
        <w:rPr>
          <w:rFonts w:ascii="Arial" w:hAnsi="Arial" w:cs="Arial"/>
          <w:bCs/>
          <w:lang w:eastAsia="es-MX"/>
        </w:rPr>
        <w:t>Dirección General;</w:t>
      </w:r>
    </w:p>
    <w:p w14:paraId="171B8108" w14:textId="77777777" w:rsidR="005429C4" w:rsidRPr="0026409B" w:rsidRDefault="005429C4" w:rsidP="005E6531">
      <w:pPr>
        <w:numPr>
          <w:ilvl w:val="0"/>
          <w:numId w:val="32"/>
        </w:numPr>
        <w:ind w:left="567" w:hanging="567"/>
        <w:contextualSpacing/>
        <w:jc w:val="both"/>
        <w:rPr>
          <w:rFonts w:ascii="Arial" w:hAnsi="Arial" w:cs="Arial"/>
          <w:bCs/>
          <w:lang w:eastAsia="es-MX"/>
        </w:rPr>
      </w:pPr>
      <w:r w:rsidRPr="0026409B">
        <w:rPr>
          <w:rFonts w:ascii="Arial" w:hAnsi="Arial" w:cs="Arial"/>
          <w:bCs/>
          <w:lang w:eastAsia="es-MX"/>
        </w:rPr>
        <w:t>Órgano de Vigilancia;</w:t>
      </w:r>
    </w:p>
    <w:p w14:paraId="1531C230" w14:textId="77777777" w:rsidR="005429C4" w:rsidRPr="0026409B" w:rsidRDefault="005429C4" w:rsidP="005E6531">
      <w:pPr>
        <w:numPr>
          <w:ilvl w:val="0"/>
          <w:numId w:val="32"/>
        </w:numPr>
        <w:ind w:left="567" w:hanging="567"/>
        <w:contextualSpacing/>
        <w:jc w:val="both"/>
        <w:rPr>
          <w:rFonts w:ascii="Arial" w:hAnsi="Arial" w:cs="Arial"/>
          <w:bCs/>
          <w:lang w:eastAsia="es-MX"/>
        </w:rPr>
      </w:pPr>
      <w:r w:rsidRPr="0026409B">
        <w:rPr>
          <w:rFonts w:ascii="Arial" w:hAnsi="Arial" w:cs="Arial"/>
          <w:bCs/>
          <w:lang w:eastAsia="es-MX"/>
        </w:rPr>
        <w:t>Consejo Técnico; y</w:t>
      </w:r>
    </w:p>
    <w:p w14:paraId="30F35A58" w14:textId="77777777" w:rsidR="005429C4" w:rsidRPr="0026409B" w:rsidRDefault="005429C4" w:rsidP="005E6531">
      <w:pPr>
        <w:numPr>
          <w:ilvl w:val="0"/>
          <w:numId w:val="32"/>
        </w:numPr>
        <w:ind w:left="567" w:hanging="567"/>
        <w:contextualSpacing/>
        <w:jc w:val="both"/>
        <w:rPr>
          <w:rFonts w:ascii="Arial" w:hAnsi="Arial" w:cs="Arial"/>
          <w:bCs/>
          <w:lang w:eastAsia="es-MX"/>
        </w:rPr>
      </w:pPr>
      <w:r w:rsidRPr="0026409B">
        <w:rPr>
          <w:rFonts w:ascii="Arial" w:hAnsi="Arial" w:cs="Arial"/>
          <w:bCs/>
          <w:lang w:eastAsia="es-MX"/>
        </w:rPr>
        <w:t>Las estructuras administrativas y órganos técnicos establecidos en su Estatuto Orgánico.</w:t>
      </w:r>
    </w:p>
    <w:p w14:paraId="02DDB093" w14:textId="77777777" w:rsidR="005429C4" w:rsidRPr="0026409B" w:rsidRDefault="005429C4" w:rsidP="0026409B">
      <w:pPr>
        <w:ind w:left="1080"/>
        <w:contextualSpacing/>
        <w:jc w:val="both"/>
        <w:rPr>
          <w:rFonts w:ascii="Arial" w:hAnsi="Arial" w:cs="Arial"/>
          <w:bCs/>
          <w:lang w:eastAsia="es-MX"/>
        </w:rPr>
      </w:pPr>
    </w:p>
    <w:p w14:paraId="0DCB9946"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El Consejo Técnico operará conforme a los lineamientos emitidos por el Órgano de Gobierno para tal efecto. </w:t>
      </w:r>
    </w:p>
    <w:p w14:paraId="56C3C9CE" w14:textId="77777777" w:rsidR="005429C4" w:rsidRPr="0026409B" w:rsidRDefault="005429C4" w:rsidP="0026409B">
      <w:pPr>
        <w:contextualSpacing/>
        <w:rPr>
          <w:rFonts w:ascii="Arial" w:hAnsi="Arial" w:cs="Arial"/>
          <w:bCs/>
          <w:lang w:eastAsia="es-MX"/>
        </w:rPr>
      </w:pPr>
    </w:p>
    <w:p w14:paraId="3021B73B"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CAPÍTULO II</w:t>
      </w:r>
    </w:p>
    <w:p w14:paraId="187F32A5"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ÓRGANO DE GOBIERNO</w:t>
      </w:r>
    </w:p>
    <w:p w14:paraId="62C6A01B" w14:textId="77777777" w:rsidR="005429C4" w:rsidRPr="0026409B" w:rsidRDefault="005429C4" w:rsidP="0026409B">
      <w:pPr>
        <w:contextualSpacing/>
        <w:jc w:val="both"/>
        <w:rPr>
          <w:rFonts w:ascii="Arial" w:hAnsi="Arial" w:cs="Arial"/>
          <w:bCs/>
          <w:lang w:eastAsia="es-MX"/>
        </w:rPr>
      </w:pPr>
    </w:p>
    <w:p w14:paraId="78F9268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98. </w:t>
      </w:r>
      <w:r w:rsidRPr="0026409B">
        <w:rPr>
          <w:rFonts w:ascii="Arial" w:hAnsi="Arial" w:cs="Arial"/>
          <w:bCs/>
          <w:lang w:eastAsia="es-MX"/>
        </w:rPr>
        <w:t xml:space="preserve">El Órgano de Gobierno es el cuerpo colegiado de administración del Archivo General del Estado que, además de lo previsto en la Ley de Entidades Paraestatales del Estado de Tamaulipas y las disposiciones reglamentarias, tendrá las siguientes atribuciones: </w:t>
      </w:r>
    </w:p>
    <w:p w14:paraId="09486A35" w14:textId="77777777" w:rsidR="005429C4" w:rsidRPr="0026409B" w:rsidRDefault="005429C4" w:rsidP="0026409B">
      <w:pPr>
        <w:contextualSpacing/>
        <w:jc w:val="both"/>
        <w:rPr>
          <w:rFonts w:ascii="Arial" w:hAnsi="Arial" w:cs="Arial"/>
          <w:bCs/>
          <w:lang w:eastAsia="es-MX"/>
        </w:rPr>
      </w:pPr>
    </w:p>
    <w:p w14:paraId="3A1F2049" w14:textId="71085036" w:rsidR="005429C4" w:rsidRPr="0026409B" w:rsidRDefault="005429C4" w:rsidP="005E6531">
      <w:pPr>
        <w:numPr>
          <w:ilvl w:val="0"/>
          <w:numId w:val="33"/>
        </w:numPr>
        <w:ind w:left="567" w:hanging="567"/>
        <w:contextualSpacing/>
        <w:jc w:val="both"/>
        <w:rPr>
          <w:rFonts w:ascii="Arial" w:hAnsi="Arial" w:cs="Arial"/>
          <w:bCs/>
          <w:lang w:eastAsia="es-MX"/>
        </w:rPr>
      </w:pPr>
      <w:r w:rsidRPr="0026409B">
        <w:rPr>
          <w:rFonts w:ascii="Arial" w:hAnsi="Arial" w:cs="Arial"/>
          <w:bCs/>
          <w:lang w:eastAsia="es-MX"/>
        </w:rPr>
        <w:t>Evaluar la operación administrativa</w:t>
      </w:r>
      <w:r w:rsidR="006D5509">
        <w:rPr>
          <w:rFonts w:ascii="Arial" w:hAnsi="Arial" w:cs="Arial"/>
          <w:bCs/>
          <w:lang w:eastAsia="es-MX"/>
        </w:rPr>
        <w:t>,</w:t>
      </w:r>
      <w:r w:rsidRPr="0026409B">
        <w:rPr>
          <w:rFonts w:ascii="Arial" w:hAnsi="Arial" w:cs="Arial"/>
          <w:bCs/>
          <w:lang w:eastAsia="es-MX"/>
        </w:rPr>
        <w:t xml:space="preserve"> así como el cumplimiento de los objetivos y metas del Archivo General del Estado;</w:t>
      </w:r>
    </w:p>
    <w:p w14:paraId="572670BA" w14:textId="77777777" w:rsidR="005429C4" w:rsidRPr="0026409B" w:rsidRDefault="005429C4" w:rsidP="005E6531">
      <w:pPr>
        <w:numPr>
          <w:ilvl w:val="0"/>
          <w:numId w:val="33"/>
        </w:numPr>
        <w:ind w:left="567" w:hanging="567"/>
        <w:contextualSpacing/>
        <w:jc w:val="both"/>
        <w:rPr>
          <w:rFonts w:ascii="Arial" w:hAnsi="Arial" w:cs="Arial"/>
          <w:bCs/>
          <w:lang w:eastAsia="es-MX"/>
        </w:rPr>
      </w:pPr>
      <w:r w:rsidRPr="0026409B">
        <w:rPr>
          <w:rFonts w:ascii="Arial" w:hAnsi="Arial" w:cs="Arial"/>
          <w:bCs/>
          <w:lang w:eastAsia="es-MX"/>
        </w:rPr>
        <w:t>Emitir los lineamientos para el funcionamiento del Consejo Técnico; y</w:t>
      </w:r>
    </w:p>
    <w:p w14:paraId="78BF7219" w14:textId="77777777" w:rsidR="005429C4" w:rsidRPr="0026409B" w:rsidRDefault="005429C4" w:rsidP="005E6531">
      <w:pPr>
        <w:numPr>
          <w:ilvl w:val="0"/>
          <w:numId w:val="33"/>
        </w:numPr>
        <w:ind w:left="567" w:hanging="567"/>
        <w:contextualSpacing/>
        <w:jc w:val="both"/>
        <w:rPr>
          <w:rFonts w:ascii="Arial" w:hAnsi="Arial" w:cs="Arial"/>
          <w:bCs/>
          <w:lang w:eastAsia="es-MX"/>
        </w:rPr>
      </w:pPr>
      <w:r w:rsidRPr="0026409B">
        <w:rPr>
          <w:rFonts w:ascii="Arial" w:hAnsi="Arial" w:cs="Arial"/>
          <w:bCs/>
          <w:lang w:eastAsia="es-MX"/>
        </w:rPr>
        <w:t>Las demás previstas en otras disposiciones jurídicas aplicables.</w:t>
      </w:r>
    </w:p>
    <w:p w14:paraId="638923D0" w14:textId="77777777" w:rsidR="005429C4" w:rsidRPr="0026409B" w:rsidRDefault="005429C4" w:rsidP="0026409B">
      <w:pPr>
        <w:ind w:left="1080"/>
        <w:contextualSpacing/>
        <w:jc w:val="both"/>
        <w:rPr>
          <w:rFonts w:ascii="Arial" w:hAnsi="Arial" w:cs="Arial"/>
          <w:bCs/>
          <w:lang w:eastAsia="es-MX"/>
        </w:rPr>
      </w:pPr>
    </w:p>
    <w:p w14:paraId="1F2FD0C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99. </w:t>
      </w:r>
      <w:r w:rsidRPr="0026409B">
        <w:rPr>
          <w:rFonts w:ascii="Arial" w:hAnsi="Arial" w:cs="Arial"/>
          <w:bCs/>
          <w:lang w:eastAsia="es-MX"/>
        </w:rPr>
        <w:t xml:space="preserve">El Órgano de Gobierno estará integrado por un miembro de las siguientes instancias: </w:t>
      </w:r>
    </w:p>
    <w:p w14:paraId="086969EB" w14:textId="77777777" w:rsidR="005429C4" w:rsidRPr="0026409B" w:rsidRDefault="005429C4" w:rsidP="0026409B">
      <w:pPr>
        <w:contextualSpacing/>
        <w:jc w:val="both"/>
        <w:rPr>
          <w:rFonts w:ascii="Arial" w:hAnsi="Arial" w:cs="Arial"/>
          <w:bCs/>
          <w:lang w:eastAsia="es-MX"/>
        </w:rPr>
      </w:pPr>
    </w:p>
    <w:p w14:paraId="4F110701" w14:textId="77777777" w:rsidR="005429C4" w:rsidRPr="0026409B" w:rsidRDefault="005429C4" w:rsidP="005E6531">
      <w:pPr>
        <w:numPr>
          <w:ilvl w:val="0"/>
          <w:numId w:val="34"/>
        </w:numPr>
        <w:ind w:left="567" w:hanging="567"/>
        <w:contextualSpacing/>
        <w:jc w:val="both"/>
        <w:rPr>
          <w:rFonts w:ascii="Arial" w:hAnsi="Arial" w:cs="Arial"/>
          <w:bCs/>
          <w:lang w:eastAsia="es-MX"/>
        </w:rPr>
      </w:pPr>
      <w:r w:rsidRPr="0026409B">
        <w:rPr>
          <w:rFonts w:ascii="Arial" w:hAnsi="Arial" w:cs="Arial"/>
          <w:bCs/>
          <w:lang w:eastAsia="es-MX"/>
        </w:rPr>
        <w:t>La Secretaría de General, quien lo presidirá;</w:t>
      </w:r>
    </w:p>
    <w:p w14:paraId="5B4698C3" w14:textId="77777777" w:rsidR="005429C4" w:rsidRPr="0026409B" w:rsidRDefault="005429C4" w:rsidP="005E6531">
      <w:pPr>
        <w:numPr>
          <w:ilvl w:val="0"/>
          <w:numId w:val="34"/>
        </w:numPr>
        <w:ind w:left="567" w:hanging="567"/>
        <w:contextualSpacing/>
        <w:jc w:val="both"/>
        <w:rPr>
          <w:rFonts w:ascii="Arial" w:hAnsi="Arial" w:cs="Arial"/>
          <w:bCs/>
          <w:lang w:eastAsia="es-MX"/>
        </w:rPr>
      </w:pPr>
      <w:r w:rsidRPr="0026409B">
        <w:rPr>
          <w:rFonts w:ascii="Arial" w:hAnsi="Arial" w:cs="Arial"/>
          <w:bCs/>
          <w:lang w:eastAsia="es-MX"/>
        </w:rPr>
        <w:t>La Secretaría de Finanzas;</w:t>
      </w:r>
    </w:p>
    <w:p w14:paraId="3E5F6428" w14:textId="77777777" w:rsidR="005429C4" w:rsidRPr="0026409B" w:rsidRDefault="005429C4" w:rsidP="005E6531">
      <w:pPr>
        <w:numPr>
          <w:ilvl w:val="0"/>
          <w:numId w:val="34"/>
        </w:numPr>
        <w:ind w:left="567" w:hanging="567"/>
        <w:contextualSpacing/>
        <w:jc w:val="both"/>
        <w:rPr>
          <w:rFonts w:ascii="Arial" w:hAnsi="Arial" w:cs="Arial"/>
          <w:bCs/>
          <w:lang w:eastAsia="es-MX"/>
        </w:rPr>
      </w:pPr>
      <w:r w:rsidRPr="0026409B">
        <w:rPr>
          <w:rFonts w:ascii="Arial" w:hAnsi="Arial" w:cs="Arial"/>
          <w:bCs/>
          <w:lang w:eastAsia="es-MX"/>
        </w:rPr>
        <w:t>La Secretaría de Educación Pública;</w:t>
      </w:r>
    </w:p>
    <w:p w14:paraId="6C921AE9" w14:textId="19985F69" w:rsidR="005429C4" w:rsidRDefault="00B37A74" w:rsidP="005E6531">
      <w:pPr>
        <w:numPr>
          <w:ilvl w:val="0"/>
          <w:numId w:val="34"/>
        </w:numPr>
        <w:ind w:left="567" w:hanging="567"/>
        <w:contextualSpacing/>
        <w:jc w:val="both"/>
        <w:rPr>
          <w:rFonts w:ascii="Arial" w:hAnsi="Arial" w:cs="Arial"/>
          <w:bCs/>
          <w:lang w:eastAsia="es-MX"/>
        </w:rPr>
      </w:pPr>
      <w:r>
        <w:rPr>
          <w:rFonts w:ascii="Arial" w:hAnsi="Arial" w:cs="Arial"/>
          <w:bCs/>
          <w:lang w:eastAsia="es-MX"/>
        </w:rPr>
        <w:t>Se deroga.</w:t>
      </w:r>
    </w:p>
    <w:p w14:paraId="51732E20" w14:textId="3EB27B4B" w:rsidR="000C65D7" w:rsidRPr="006D5509" w:rsidRDefault="000C65D7" w:rsidP="000C65D7">
      <w:pPr>
        <w:contextualSpacing/>
        <w:jc w:val="right"/>
        <w:rPr>
          <w:rFonts w:ascii="Arial" w:hAnsi="Arial" w:cs="Arial"/>
          <w:b/>
          <w:i/>
          <w:iCs/>
          <w:sz w:val="16"/>
          <w:szCs w:val="16"/>
          <w:lang w:eastAsia="es-MX"/>
        </w:rPr>
      </w:pPr>
      <w:r w:rsidRPr="006D5509">
        <w:rPr>
          <w:rFonts w:ascii="Arial" w:hAnsi="Arial" w:cs="Arial"/>
          <w:b/>
          <w:i/>
          <w:iCs/>
          <w:sz w:val="16"/>
          <w:szCs w:val="16"/>
          <w:lang w:eastAsia="es-MX"/>
        </w:rPr>
        <w:t>Fracción derogada P.O. No. 19</w:t>
      </w:r>
      <w:r w:rsidR="006D5509">
        <w:rPr>
          <w:rFonts w:ascii="Arial" w:hAnsi="Arial" w:cs="Arial"/>
          <w:b/>
          <w:i/>
          <w:iCs/>
          <w:sz w:val="16"/>
          <w:szCs w:val="16"/>
          <w:lang w:eastAsia="es-MX"/>
        </w:rPr>
        <w:t>,</w:t>
      </w:r>
      <w:r w:rsidRPr="006D5509">
        <w:rPr>
          <w:rFonts w:ascii="Arial" w:hAnsi="Arial" w:cs="Arial"/>
          <w:b/>
          <w:i/>
          <w:iCs/>
          <w:sz w:val="16"/>
          <w:szCs w:val="16"/>
          <w:lang w:eastAsia="es-MX"/>
        </w:rPr>
        <w:t xml:space="preserve"> del 12 de febrero del 2026</w:t>
      </w:r>
    </w:p>
    <w:p w14:paraId="4ABD6355" w14:textId="3D1A21B5" w:rsidR="000C65D7" w:rsidRPr="006D5509" w:rsidRDefault="000C65D7" w:rsidP="000C65D7">
      <w:pPr>
        <w:contextualSpacing/>
        <w:jc w:val="right"/>
        <w:rPr>
          <w:rFonts w:ascii="Arial" w:hAnsi="Arial" w:cs="Arial"/>
          <w:b/>
          <w:i/>
          <w:iCs/>
          <w:sz w:val="16"/>
          <w:szCs w:val="16"/>
          <w:lang w:eastAsia="es-MX"/>
        </w:rPr>
      </w:pPr>
      <w:hyperlink r:id="rId13" w:history="1">
        <w:r w:rsidRPr="006D5509">
          <w:rPr>
            <w:rStyle w:val="Hipervnculo"/>
            <w:rFonts w:ascii="Arial" w:hAnsi="Arial" w:cs="Arial"/>
            <w:b/>
            <w:i/>
            <w:iCs/>
            <w:sz w:val="16"/>
            <w:szCs w:val="16"/>
            <w:lang w:eastAsia="es-MX"/>
          </w:rPr>
          <w:t>https://po.tamaulipas.gob.mx/wp-content/uploads/2026/02/cli-19-120226.pdf</w:t>
        </w:r>
      </w:hyperlink>
    </w:p>
    <w:p w14:paraId="704F7597" w14:textId="77777777" w:rsidR="00B37A74" w:rsidRPr="0026409B" w:rsidRDefault="00B37A74" w:rsidP="00B37A74">
      <w:pPr>
        <w:contextualSpacing/>
        <w:jc w:val="both"/>
        <w:rPr>
          <w:rFonts w:ascii="Arial" w:hAnsi="Arial" w:cs="Arial"/>
          <w:bCs/>
          <w:lang w:eastAsia="es-MX"/>
        </w:rPr>
      </w:pPr>
    </w:p>
    <w:p w14:paraId="3C1F4851" w14:textId="77777777" w:rsidR="005429C4" w:rsidRPr="0026409B" w:rsidRDefault="005429C4" w:rsidP="005E6531">
      <w:pPr>
        <w:numPr>
          <w:ilvl w:val="0"/>
          <w:numId w:val="34"/>
        </w:numPr>
        <w:ind w:left="567" w:hanging="567"/>
        <w:contextualSpacing/>
        <w:jc w:val="both"/>
        <w:rPr>
          <w:rFonts w:ascii="Arial" w:hAnsi="Arial" w:cs="Arial"/>
          <w:bCs/>
          <w:lang w:eastAsia="es-MX"/>
        </w:rPr>
      </w:pPr>
      <w:r w:rsidRPr="0026409B">
        <w:rPr>
          <w:rFonts w:ascii="Arial" w:hAnsi="Arial" w:cs="Arial"/>
          <w:bCs/>
          <w:lang w:eastAsia="es-MX"/>
        </w:rPr>
        <w:t>El Instituto Tamaulipeco para la Cultura y las Artes; y</w:t>
      </w:r>
    </w:p>
    <w:p w14:paraId="17262604" w14:textId="77777777" w:rsidR="005429C4" w:rsidRPr="0026409B" w:rsidRDefault="005429C4" w:rsidP="005E6531">
      <w:pPr>
        <w:numPr>
          <w:ilvl w:val="0"/>
          <w:numId w:val="34"/>
        </w:numPr>
        <w:ind w:left="567" w:hanging="567"/>
        <w:contextualSpacing/>
        <w:jc w:val="both"/>
        <w:rPr>
          <w:rFonts w:ascii="Arial" w:hAnsi="Arial" w:cs="Arial"/>
          <w:bCs/>
          <w:lang w:eastAsia="es-MX"/>
        </w:rPr>
      </w:pPr>
      <w:r w:rsidRPr="0026409B">
        <w:rPr>
          <w:rFonts w:ascii="Arial" w:hAnsi="Arial" w:cs="Arial"/>
          <w:bCs/>
          <w:lang w:eastAsia="es-MX"/>
        </w:rPr>
        <w:t>Consejo Tamaulipeco de Ciencia y Tecnología.</w:t>
      </w:r>
    </w:p>
    <w:p w14:paraId="2D8D3215" w14:textId="77777777" w:rsidR="005429C4" w:rsidRPr="0026409B" w:rsidRDefault="005429C4" w:rsidP="0026409B">
      <w:pPr>
        <w:ind w:left="1080"/>
        <w:contextualSpacing/>
        <w:jc w:val="both"/>
        <w:rPr>
          <w:rFonts w:ascii="Arial" w:hAnsi="Arial" w:cs="Arial"/>
          <w:bCs/>
          <w:lang w:eastAsia="es-MX"/>
        </w:rPr>
      </w:pPr>
    </w:p>
    <w:p w14:paraId="1CC7262C"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Las personas integrantes del Órgano de Gobierno deberán tener, por lo menos, nivel de Subsecretario o su equivalente. Por cada miembro propietario habrá una persona suplente que deberá tener nivel, por lo menos, de director general o su equivalente. </w:t>
      </w:r>
    </w:p>
    <w:p w14:paraId="1F1037F5" w14:textId="77777777" w:rsidR="005429C4" w:rsidRPr="0026409B" w:rsidRDefault="005429C4" w:rsidP="0026409B">
      <w:pPr>
        <w:contextualSpacing/>
        <w:jc w:val="both"/>
        <w:rPr>
          <w:rFonts w:ascii="Arial" w:hAnsi="Arial" w:cs="Arial"/>
          <w:bCs/>
          <w:lang w:eastAsia="es-MX"/>
        </w:rPr>
      </w:pPr>
    </w:p>
    <w:p w14:paraId="4C3F80E7"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 persona presidente o a propuesta de alguno de los integrantes del Órgano de Gobierno, podrá invitar a las sesiones a representantes de todo tipo de instituciones públicas o privadas, quienes intervendrán con </w:t>
      </w:r>
      <w:proofErr w:type="gramStart"/>
      <w:r w:rsidRPr="0026409B">
        <w:rPr>
          <w:rFonts w:ascii="Arial" w:hAnsi="Arial" w:cs="Arial"/>
          <w:bCs/>
          <w:lang w:eastAsia="es-MX"/>
        </w:rPr>
        <w:t>voz</w:t>
      </w:r>
      <w:proofErr w:type="gramEnd"/>
      <w:r w:rsidRPr="0026409B">
        <w:rPr>
          <w:rFonts w:ascii="Arial" w:hAnsi="Arial" w:cs="Arial"/>
          <w:bCs/>
          <w:lang w:eastAsia="es-MX"/>
        </w:rPr>
        <w:t xml:space="preserve"> pero sin voto. Las personas integrantes del Órgano de Gobierno, no obtendrán remuneración, compensación o emolumento por su participación.</w:t>
      </w:r>
    </w:p>
    <w:p w14:paraId="47F76D6E"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III</w:t>
      </w:r>
    </w:p>
    <w:p w14:paraId="50BE8E2B" w14:textId="2D271E83" w:rsidR="005429C4" w:rsidRDefault="005429C4" w:rsidP="000A199A">
      <w:pPr>
        <w:contextualSpacing/>
        <w:jc w:val="center"/>
        <w:rPr>
          <w:rFonts w:ascii="Arial" w:hAnsi="Arial" w:cs="Arial"/>
          <w:b/>
          <w:bCs/>
          <w:lang w:eastAsia="es-MX"/>
        </w:rPr>
      </w:pPr>
      <w:r w:rsidRPr="0026409B">
        <w:rPr>
          <w:rFonts w:ascii="Arial" w:hAnsi="Arial" w:cs="Arial"/>
          <w:b/>
          <w:bCs/>
          <w:lang w:eastAsia="es-MX"/>
        </w:rPr>
        <w:t>DEL DIRECTOR GENERAL</w:t>
      </w:r>
    </w:p>
    <w:p w14:paraId="50CA609B" w14:textId="77777777" w:rsidR="000A199A" w:rsidRPr="000A199A" w:rsidRDefault="000A199A" w:rsidP="000A199A">
      <w:pPr>
        <w:contextualSpacing/>
        <w:jc w:val="center"/>
        <w:rPr>
          <w:rFonts w:ascii="Arial" w:hAnsi="Arial" w:cs="Arial"/>
          <w:b/>
          <w:bCs/>
          <w:lang w:eastAsia="es-MX"/>
        </w:rPr>
      </w:pPr>
    </w:p>
    <w:p w14:paraId="3960E3B5"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100. </w:t>
      </w:r>
      <w:r w:rsidRPr="0026409B">
        <w:rPr>
          <w:rFonts w:ascii="Arial" w:hAnsi="Arial" w:cs="Arial"/>
          <w:bCs/>
          <w:lang w:eastAsia="es-MX"/>
        </w:rPr>
        <w:t xml:space="preserve">La persona titular de la Dirección General será nombrado por la persona titular del Ejecutivo y deberá cubrir los siguientes requisitos: </w:t>
      </w:r>
    </w:p>
    <w:p w14:paraId="550C79A9" w14:textId="77777777" w:rsidR="005429C4" w:rsidRPr="0026409B" w:rsidRDefault="005429C4" w:rsidP="0026409B">
      <w:pPr>
        <w:contextualSpacing/>
        <w:jc w:val="both"/>
        <w:rPr>
          <w:rFonts w:ascii="Arial" w:hAnsi="Arial" w:cs="Arial"/>
          <w:bCs/>
          <w:lang w:eastAsia="es-MX"/>
        </w:rPr>
      </w:pPr>
    </w:p>
    <w:p w14:paraId="5AA4193E" w14:textId="77777777" w:rsidR="005429C4" w:rsidRPr="0026409B" w:rsidRDefault="005429C4" w:rsidP="005E6531">
      <w:pPr>
        <w:numPr>
          <w:ilvl w:val="0"/>
          <w:numId w:val="35"/>
        </w:numPr>
        <w:ind w:left="567" w:hanging="567"/>
        <w:contextualSpacing/>
        <w:jc w:val="both"/>
        <w:rPr>
          <w:rFonts w:ascii="Arial" w:hAnsi="Arial" w:cs="Arial"/>
          <w:bCs/>
          <w:lang w:eastAsia="es-MX"/>
        </w:rPr>
      </w:pPr>
      <w:r w:rsidRPr="0026409B">
        <w:rPr>
          <w:rFonts w:ascii="Arial" w:hAnsi="Arial" w:cs="Arial"/>
          <w:bCs/>
          <w:lang w:eastAsia="es-MX"/>
        </w:rPr>
        <w:t>Ser ciudadana o ciudadano mexicano;</w:t>
      </w:r>
    </w:p>
    <w:p w14:paraId="646938FC" w14:textId="77777777" w:rsidR="005429C4" w:rsidRPr="0026409B" w:rsidRDefault="005429C4" w:rsidP="005E6531">
      <w:pPr>
        <w:numPr>
          <w:ilvl w:val="0"/>
          <w:numId w:val="35"/>
        </w:numPr>
        <w:ind w:left="567" w:hanging="567"/>
        <w:contextualSpacing/>
        <w:jc w:val="both"/>
        <w:rPr>
          <w:rFonts w:ascii="Arial" w:hAnsi="Arial" w:cs="Arial"/>
          <w:bCs/>
          <w:lang w:eastAsia="es-MX"/>
        </w:rPr>
      </w:pPr>
      <w:r w:rsidRPr="0026409B">
        <w:rPr>
          <w:rFonts w:ascii="Arial" w:hAnsi="Arial" w:cs="Arial"/>
          <w:bCs/>
          <w:lang w:eastAsia="es-MX"/>
        </w:rPr>
        <w:lastRenderedPageBreak/>
        <w:t>Poseer, al día de la designación, preferentemente el grado académico de doctorado en ciencias sociales o humanidades, expedido por autoridad o institución facultada para ello, o bien, contar con experiencia mínima de cinco años en materia archivística;</w:t>
      </w:r>
    </w:p>
    <w:p w14:paraId="33BC171B" w14:textId="77777777" w:rsidR="005429C4" w:rsidRPr="0026409B" w:rsidRDefault="005429C4" w:rsidP="005E6531">
      <w:pPr>
        <w:numPr>
          <w:ilvl w:val="0"/>
          <w:numId w:val="35"/>
        </w:numPr>
        <w:ind w:left="567" w:hanging="567"/>
        <w:contextualSpacing/>
        <w:jc w:val="both"/>
        <w:rPr>
          <w:rFonts w:ascii="Arial" w:hAnsi="Arial" w:cs="Arial"/>
          <w:bCs/>
          <w:lang w:eastAsia="es-MX"/>
        </w:rPr>
      </w:pPr>
      <w:r w:rsidRPr="0026409B">
        <w:rPr>
          <w:rFonts w:ascii="Arial" w:hAnsi="Arial" w:cs="Arial"/>
          <w:bCs/>
          <w:lang w:eastAsia="es-MX"/>
        </w:rPr>
        <w:t>No estar sujeto a condena por la comisión de algún delito doloso;</w:t>
      </w:r>
    </w:p>
    <w:p w14:paraId="51CF2E70" w14:textId="77777777" w:rsidR="005429C4" w:rsidRPr="0026409B" w:rsidRDefault="005429C4" w:rsidP="005E6531">
      <w:pPr>
        <w:numPr>
          <w:ilvl w:val="0"/>
          <w:numId w:val="35"/>
        </w:numPr>
        <w:ind w:left="567" w:hanging="567"/>
        <w:contextualSpacing/>
        <w:jc w:val="both"/>
        <w:rPr>
          <w:rFonts w:ascii="Arial" w:hAnsi="Arial" w:cs="Arial"/>
          <w:bCs/>
          <w:lang w:eastAsia="es-MX"/>
        </w:rPr>
      </w:pPr>
      <w:r w:rsidRPr="0026409B">
        <w:rPr>
          <w:rFonts w:ascii="Arial" w:hAnsi="Arial" w:cs="Arial"/>
          <w:bCs/>
          <w:lang w:eastAsia="es-MX"/>
        </w:rPr>
        <w:t>Tener cuando menos treinta años de edad al día de la designación;</w:t>
      </w:r>
    </w:p>
    <w:p w14:paraId="14357168" w14:textId="77777777" w:rsidR="005429C4" w:rsidRPr="0026409B" w:rsidRDefault="005429C4" w:rsidP="005E6531">
      <w:pPr>
        <w:numPr>
          <w:ilvl w:val="0"/>
          <w:numId w:val="35"/>
        </w:numPr>
        <w:ind w:left="567" w:hanging="567"/>
        <w:contextualSpacing/>
        <w:jc w:val="both"/>
        <w:rPr>
          <w:rFonts w:ascii="Arial" w:hAnsi="Arial" w:cs="Arial"/>
          <w:bCs/>
          <w:lang w:eastAsia="es-MX"/>
        </w:rPr>
      </w:pPr>
      <w:r w:rsidRPr="0026409B">
        <w:rPr>
          <w:rFonts w:ascii="Arial" w:hAnsi="Arial" w:cs="Arial"/>
          <w:bCs/>
          <w:lang w:eastAsia="es-MX"/>
        </w:rPr>
        <w:t>No ser cónyuge, ni tener relación de parentesco por consanguinidad o afinidad hasta el cuarto grado o civil con cualquiera de las personas integrantes del Órgano de Gobierno; y</w:t>
      </w:r>
    </w:p>
    <w:p w14:paraId="614C59C7" w14:textId="77777777" w:rsidR="005429C4" w:rsidRPr="0026409B" w:rsidRDefault="005429C4" w:rsidP="005E6531">
      <w:pPr>
        <w:numPr>
          <w:ilvl w:val="0"/>
          <w:numId w:val="35"/>
        </w:numPr>
        <w:ind w:left="567" w:hanging="567"/>
        <w:contextualSpacing/>
        <w:jc w:val="both"/>
        <w:rPr>
          <w:rFonts w:ascii="Arial" w:hAnsi="Arial" w:cs="Arial"/>
          <w:bCs/>
          <w:lang w:eastAsia="es-MX"/>
        </w:rPr>
      </w:pPr>
      <w:r w:rsidRPr="0026409B">
        <w:rPr>
          <w:rFonts w:ascii="Arial" w:hAnsi="Arial" w:cs="Arial"/>
          <w:bCs/>
          <w:lang w:eastAsia="es-MX"/>
        </w:rPr>
        <w:t>No haber ejercido la titularidad del Poder Ejecutivo o de sus Secretarías, Fiscalía General, Senaduría, Diputación, dirigencia de un partido o agrupación política, en los ámbitos federal o local según corresponda, durante el año previo al día de su nombramiento.</w:t>
      </w:r>
    </w:p>
    <w:p w14:paraId="491D0D92" w14:textId="77777777" w:rsidR="005429C4" w:rsidRPr="0026409B" w:rsidRDefault="005429C4" w:rsidP="0026409B">
      <w:pPr>
        <w:ind w:left="1080"/>
        <w:contextualSpacing/>
        <w:jc w:val="both"/>
        <w:rPr>
          <w:rFonts w:ascii="Arial" w:hAnsi="Arial" w:cs="Arial"/>
          <w:bCs/>
          <w:lang w:eastAsia="es-MX"/>
        </w:rPr>
      </w:pPr>
    </w:p>
    <w:p w14:paraId="7A9E718D"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Durante su gestión, la persona titular de la Dirección General no podrá desempeñar ningún otro empleo, cargo o comisión, con excepción de aquellos que puede desempeñar en las instituciones docentes, científicas o de beneficencia, siempre que sean compatibles con sus horarios, responsabilidades y actividades dentro del Archivo General del Estado.</w:t>
      </w:r>
    </w:p>
    <w:p w14:paraId="2B77346C" w14:textId="77777777" w:rsidR="005429C4" w:rsidRPr="0026409B" w:rsidRDefault="005429C4" w:rsidP="0026409B">
      <w:pPr>
        <w:contextualSpacing/>
        <w:jc w:val="both"/>
        <w:rPr>
          <w:rFonts w:ascii="Arial" w:hAnsi="Arial" w:cs="Arial"/>
          <w:bCs/>
          <w:lang w:eastAsia="es-MX"/>
        </w:rPr>
      </w:pPr>
    </w:p>
    <w:p w14:paraId="1722D300"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101. </w:t>
      </w:r>
      <w:r w:rsidRPr="0026409B">
        <w:rPr>
          <w:rFonts w:ascii="Arial" w:hAnsi="Arial" w:cs="Arial"/>
          <w:bCs/>
          <w:lang w:eastAsia="es-MX"/>
        </w:rPr>
        <w:t xml:space="preserve">La persona titular de la Dirección General, además de lo previsto en la Ley de Entidades Paraestatales del Estado de Tamaulipas y las disposiciones reglamentarias correspondientes, tendrá las siguientes facultades: </w:t>
      </w:r>
    </w:p>
    <w:p w14:paraId="2E057095" w14:textId="77777777" w:rsidR="005429C4" w:rsidRPr="0026409B" w:rsidRDefault="005429C4" w:rsidP="0026409B">
      <w:pPr>
        <w:contextualSpacing/>
        <w:jc w:val="both"/>
        <w:rPr>
          <w:rFonts w:ascii="Arial" w:hAnsi="Arial" w:cs="Arial"/>
          <w:bCs/>
          <w:lang w:eastAsia="es-MX"/>
        </w:rPr>
      </w:pPr>
    </w:p>
    <w:p w14:paraId="21BCC5D8" w14:textId="77777777" w:rsidR="005429C4" w:rsidRPr="0026409B" w:rsidRDefault="005429C4" w:rsidP="005E6531">
      <w:pPr>
        <w:numPr>
          <w:ilvl w:val="0"/>
          <w:numId w:val="36"/>
        </w:numPr>
        <w:ind w:left="567" w:hanging="567"/>
        <w:contextualSpacing/>
        <w:jc w:val="both"/>
        <w:rPr>
          <w:rFonts w:ascii="Arial" w:hAnsi="Arial" w:cs="Arial"/>
          <w:bCs/>
          <w:lang w:eastAsia="es-MX"/>
        </w:rPr>
      </w:pPr>
      <w:r w:rsidRPr="0026409B">
        <w:rPr>
          <w:rFonts w:ascii="Arial" w:hAnsi="Arial" w:cs="Arial"/>
          <w:bCs/>
          <w:lang w:eastAsia="es-MX"/>
        </w:rPr>
        <w:t>Supervisar que la actividad del Archivo General del Estado cumpla con las disposiciones legales, administrativas y técnicas aplicables, así como con los programas y presupuestos aprobados;</w:t>
      </w:r>
    </w:p>
    <w:p w14:paraId="61FEAE68" w14:textId="77777777" w:rsidR="005429C4" w:rsidRPr="0026409B" w:rsidRDefault="005429C4" w:rsidP="005E6531">
      <w:pPr>
        <w:numPr>
          <w:ilvl w:val="0"/>
          <w:numId w:val="36"/>
        </w:numPr>
        <w:ind w:left="567" w:hanging="567"/>
        <w:contextualSpacing/>
        <w:jc w:val="both"/>
        <w:rPr>
          <w:rFonts w:ascii="Arial" w:hAnsi="Arial" w:cs="Arial"/>
          <w:bCs/>
          <w:lang w:eastAsia="es-MX"/>
        </w:rPr>
      </w:pPr>
      <w:r w:rsidRPr="0026409B">
        <w:rPr>
          <w:rFonts w:ascii="Arial" w:hAnsi="Arial" w:cs="Arial"/>
          <w:bCs/>
          <w:lang w:eastAsia="es-MX"/>
        </w:rPr>
        <w:t>Proponer al Órgano de Gobierno las medidas necesarias para el funcionamiento del Archivo General del Estado;</w:t>
      </w:r>
    </w:p>
    <w:p w14:paraId="0275BBCE" w14:textId="77777777" w:rsidR="005429C4" w:rsidRPr="0026409B" w:rsidRDefault="005429C4" w:rsidP="005E6531">
      <w:pPr>
        <w:numPr>
          <w:ilvl w:val="0"/>
          <w:numId w:val="36"/>
        </w:numPr>
        <w:ind w:left="567" w:hanging="567"/>
        <w:contextualSpacing/>
        <w:jc w:val="both"/>
        <w:rPr>
          <w:rFonts w:ascii="Arial" w:hAnsi="Arial" w:cs="Arial"/>
          <w:bCs/>
          <w:lang w:eastAsia="es-MX"/>
        </w:rPr>
      </w:pPr>
      <w:r w:rsidRPr="0026409B">
        <w:rPr>
          <w:rFonts w:ascii="Arial" w:hAnsi="Arial" w:cs="Arial"/>
          <w:bCs/>
          <w:lang w:eastAsia="es-MX"/>
        </w:rPr>
        <w:t>Proponer al Órgano de Gobierno el proyecto de Estatuto Orgánico;</w:t>
      </w:r>
    </w:p>
    <w:p w14:paraId="79B27026" w14:textId="77777777" w:rsidR="005429C4" w:rsidRPr="0026409B" w:rsidRDefault="005429C4" w:rsidP="005E6531">
      <w:pPr>
        <w:numPr>
          <w:ilvl w:val="0"/>
          <w:numId w:val="36"/>
        </w:numPr>
        <w:ind w:left="567" w:hanging="567"/>
        <w:contextualSpacing/>
        <w:jc w:val="both"/>
        <w:rPr>
          <w:rFonts w:ascii="Arial" w:hAnsi="Arial" w:cs="Arial"/>
          <w:bCs/>
          <w:lang w:eastAsia="es-MX"/>
        </w:rPr>
      </w:pPr>
      <w:r w:rsidRPr="0026409B">
        <w:rPr>
          <w:rFonts w:ascii="Arial" w:hAnsi="Arial" w:cs="Arial"/>
          <w:bCs/>
          <w:lang w:eastAsia="es-MX"/>
        </w:rPr>
        <w:t xml:space="preserve">Nombrar y remover a las personas servidoras públicas del Archivo General del Estado, cuyo nombramiento no corresponda al Órgano de Gobierno; y </w:t>
      </w:r>
    </w:p>
    <w:p w14:paraId="4D85695A" w14:textId="77777777" w:rsidR="005429C4" w:rsidRPr="0026409B" w:rsidRDefault="005429C4" w:rsidP="005E6531">
      <w:pPr>
        <w:numPr>
          <w:ilvl w:val="0"/>
          <w:numId w:val="36"/>
        </w:numPr>
        <w:ind w:left="567" w:hanging="567"/>
        <w:contextualSpacing/>
        <w:jc w:val="both"/>
        <w:rPr>
          <w:rFonts w:ascii="Arial" w:hAnsi="Arial" w:cs="Arial"/>
          <w:bCs/>
          <w:lang w:eastAsia="es-MX"/>
        </w:rPr>
      </w:pPr>
      <w:r w:rsidRPr="0026409B">
        <w:rPr>
          <w:rFonts w:ascii="Arial" w:hAnsi="Arial" w:cs="Arial"/>
          <w:bCs/>
          <w:lang w:eastAsia="es-MX"/>
        </w:rPr>
        <w:t>Las demás previstas en esta Ley y en otras disposiciones jurídicas aplicables.</w:t>
      </w:r>
    </w:p>
    <w:p w14:paraId="122782BB" w14:textId="77777777" w:rsidR="005429C4" w:rsidRPr="0026409B" w:rsidRDefault="005429C4" w:rsidP="0026409B">
      <w:pPr>
        <w:contextualSpacing/>
        <w:jc w:val="both"/>
        <w:rPr>
          <w:rFonts w:ascii="Arial" w:hAnsi="Arial" w:cs="Arial"/>
          <w:bCs/>
          <w:lang w:eastAsia="es-MX"/>
        </w:rPr>
      </w:pPr>
    </w:p>
    <w:p w14:paraId="10CEFC07"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CAPÍTULO IV</w:t>
      </w:r>
    </w:p>
    <w:p w14:paraId="6FA765F1"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ÓRGANO DE VIGILANCIA</w:t>
      </w:r>
    </w:p>
    <w:p w14:paraId="03FEC0BF" w14:textId="77777777" w:rsidR="005429C4" w:rsidRPr="0026409B" w:rsidRDefault="005429C4" w:rsidP="0026409B">
      <w:pPr>
        <w:contextualSpacing/>
        <w:jc w:val="center"/>
        <w:rPr>
          <w:rFonts w:ascii="Arial" w:hAnsi="Arial" w:cs="Arial"/>
          <w:bCs/>
          <w:lang w:eastAsia="es-MX"/>
        </w:rPr>
      </w:pPr>
    </w:p>
    <w:p w14:paraId="5F350BF8"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102. </w:t>
      </w:r>
      <w:r w:rsidRPr="0026409B">
        <w:rPr>
          <w:rFonts w:ascii="Arial" w:hAnsi="Arial" w:cs="Arial"/>
          <w:bCs/>
          <w:lang w:eastAsia="es-MX"/>
        </w:rPr>
        <w:t>El archivo General del Estado contará con un Comisario, de conformidad con lo dispuesto por la Ley Orgánica de la Administración Pública del Estado de Tamaulipas, la Ley de Entidades Paraestatales del Estado de Tamaulipas y su Reglamento; y ejercerá las facultades previstas en estos ordenamientos y los demás que le resulten aplicables.</w:t>
      </w:r>
    </w:p>
    <w:p w14:paraId="111905DC" w14:textId="77777777" w:rsidR="005429C4" w:rsidRPr="0026409B" w:rsidRDefault="005429C4" w:rsidP="0026409B">
      <w:pPr>
        <w:contextualSpacing/>
        <w:jc w:val="both"/>
        <w:rPr>
          <w:rFonts w:ascii="Arial" w:hAnsi="Arial" w:cs="Arial"/>
          <w:bCs/>
          <w:lang w:eastAsia="es-MX"/>
        </w:rPr>
      </w:pPr>
    </w:p>
    <w:p w14:paraId="08027775"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CAPÍTULO V</w:t>
      </w:r>
    </w:p>
    <w:p w14:paraId="61AD6F43"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CONSEJO TÉCNICO Y CIENTÍFICO ARCHIVÍSTICO</w:t>
      </w:r>
    </w:p>
    <w:p w14:paraId="55923A2D" w14:textId="77777777" w:rsidR="005429C4" w:rsidRPr="0026409B" w:rsidRDefault="005429C4" w:rsidP="0026409B">
      <w:pPr>
        <w:contextualSpacing/>
        <w:jc w:val="center"/>
        <w:rPr>
          <w:rFonts w:ascii="Arial" w:hAnsi="Arial" w:cs="Arial"/>
          <w:bCs/>
          <w:lang w:eastAsia="es-MX"/>
        </w:rPr>
      </w:pPr>
    </w:p>
    <w:p w14:paraId="65CEAC35"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103.</w:t>
      </w:r>
      <w:r w:rsidRPr="0026409B">
        <w:rPr>
          <w:rFonts w:ascii="Arial" w:hAnsi="Arial" w:cs="Arial"/>
          <w:bCs/>
          <w:lang w:eastAsia="es-MX"/>
        </w:rPr>
        <w:t xml:space="preserve"> El Archivo General del Estado contará con un Consejo Técnico que lo asesorará en las materias históricas, jurídicas, de tecnologías de la información y las disciplinas afines al quehacer archivístico.</w:t>
      </w:r>
    </w:p>
    <w:p w14:paraId="44B1619E" w14:textId="77777777" w:rsidR="005429C4" w:rsidRPr="0026409B" w:rsidRDefault="005429C4" w:rsidP="0026409B">
      <w:pPr>
        <w:contextualSpacing/>
        <w:jc w:val="both"/>
        <w:rPr>
          <w:rFonts w:ascii="Arial" w:hAnsi="Arial" w:cs="Arial"/>
          <w:bCs/>
          <w:lang w:eastAsia="es-MX"/>
        </w:rPr>
      </w:pPr>
    </w:p>
    <w:p w14:paraId="63FAC79B"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El Consejo Técnico estará formado por 13 integrantes designados por el Consejo Estatal a convocatoria pública del Archivo General del Estado entre representantes de instituciones de docencia, investigación o preservación de archivos, académicos y expertos destacados. Operará conforme a los lineamientos aprobados por el Consejo Estatal.</w:t>
      </w:r>
    </w:p>
    <w:p w14:paraId="26C88404" w14:textId="77777777" w:rsidR="005429C4" w:rsidRPr="0026409B" w:rsidRDefault="005429C4" w:rsidP="0026409B">
      <w:pPr>
        <w:contextualSpacing/>
        <w:jc w:val="both"/>
        <w:rPr>
          <w:rFonts w:ascii="Arial" w:hAnsi="Arial" w:cs="Arial"/>
          <w:bCs/>
          <w:lang w:eastAsia="es-MX"/>
        </w:rPr>
      </w:pPr>
    </w:p>
    <w:p w14:paraId="757D46D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Las personas integrantes del Consejo Técnico no obtendrán remuneración, compensación o emolumento por su participación.</w:t>
      </w:r>
    </w:p>
    <w:p w14:paraId="6213D1EA" w14:textId="77777777" w:rsidR="005429C4" w:rsidRPr="0026409B" w:rsidRDefault="005429C4" w:rsidP="0026409B">
      <w:pPr>
        <w:contextualSpacing/>
        <w:jc w:val="both"/>
        <w:rPr>
          <w:rFonts w:ascii="Arial" w:hAnsi="Arial" w:cs="Arial"/>
          <w:bCs/>
          <w:lang w:eastAsia="es-MX"/>
        </w:rPr>
      </w:pPr>
    </w:p>
    <w:p w14:paraId="403D6B16" w14:textId="77777777" w:rsidR="001C67F9" w:rsidRDefault="001C67F9" w:rsidP="0026409B">
      <w:pPr>
        <w:contextualSpacing/>
        <w:jc w:val="center"/>
        <w:rPr>
          <w:rFonts w:ascii="Arial" w:hAnsi="Arial" w:cs="Arial"/>
          <w:b/>
          <w:bCs/>
          <w:lang w:eastAsia="es-MX"/>
        </w:rPr>
      </w:pPr>
    </w:p>
    <w:p w14:paraId="729512FD" w14:textId="77777777" w:rsidR="001C67F9" w:rsidRDefault="001C67F9" w:rsidP="0026409B">
      <w:pPr>
        <w:contextualSpacing/>
        <w:jc w:val="center"/>
        <w:rPr>
          <w:rFonts w:ascii="Arial" w:hAnsi="Arial" w:cs="Arial"/>
          <w:b/>
          <w:bCs/>
          <w:lang w:eastAsia="es-MX"/>
        </w:rPr>
      </w:pPr>
    </w:p>
    <w:p w14:paraId="7C5408DE" w14:textId="77777777" w:rsidR="001C67F9" w:rsidRDefault="001C67F9" w:rsidP="0026409B">
      <w:pPr>
        <w:contextualSpacing/>
        <w:jc w:val="center"/>
        <w:rPr>
          <w:rFonts w:ascii="Arial" w:hAnsi="Arial" w:cs="Arial"/>
          <w:b/>
          <w:bCs/>
          <w:lang w:eastAsia="es-MX"/>
        </w:rPr>
      </w:pPr>
    </w:p>
    <w:p w14:paraId="755BC287" w14:textId="77777777" w:rsidR="001C67F9" w:rsidRDefault="001C67F9" w:rsidP="0026409B">
      <w:pPr>
        <w:contextualSpacing/>
        <w:jc w:val="center"/>
        <w:rPr>
          <w:rFonts w:ascii="Arial" w:hAnsi="Arial" w:cs="Arial"/>
          <w:b/>
          <w:bCs/>
          <w:lang w:eastAsia="es-MX"/>
        </w:rPr>
      </w:pPr>
    </w:p>
    <w:p w14:paraId="2D68EB2E" w14:textId="3EE514CD"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lastRenderedPageBreak/>
        <w:t>TÍTULO SEGUNDO</w:t>
      </w:r>
    </w:p>
    <w:p w14:paraId="2D131024"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DEL PATRIMONIO DEL ARCHIVO GENERAL DEL ESTADO</w:t>
      </w:r>
    </w:p>
    <w:p w14:paraId="4F5EF30B"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CAPÍTULO ÚNICO</w:t>
      </w:r>
    </w:p>
    <w:p w14:paraId="089ECF28" w14:textId="77777777" w:rsidR="005429C4" w:rsidRPr="0026409B" w:rsidRDefault="005429C4" w:rsidP="0026409B">
      <w:pPr>
        <w:contextualSpacing/>
        <w:rPr>
          <w:rFonts w:ascii="Arial" w:hAnsi="Arial" w:cs="Arial"/>
          <w:bCs/>
          <w:lang w:eastAsia="es-MX"/>
        </w:rPr>
      </w:pPr>
    </w:p>
    <w:p w14:paraId="4F7DE30F"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104. </w:t>
      </w:r>
      <w:r w:rsidRPr="0026409B">
        <w:rPr>
          <w:rFonts w:ascii="Arial" w:hAnsi="Arial" w:cs="Arial"/>
          <w:bCs/>
          <w:lang w:eastAsia="es-MX"/>
        </w:rPr>
        <w:t xml:space="preserve">El patrimonio del Archivo General del Estado estará integrado por: </w:t>
      </w:r>
    </w:p>
    <w:p w14:paraId="2B7C92C3" w14:textId="77777777" w:rsidR="005429C4" w:rsidRPr="0026409B" w:rsidRDefault="005429C4" w:rsidP="0026409B">
      <w:pPr>
        <w:contextualSpacing/>
        <w:jc w:val="both"/>
        <w:rPr>
          <w:rFonts w:ascii="Arial" w:hAnsi="Arial" w:cs="Arial"/>
          <w:bCs/>
          <w:lang w:eastAsia="es-MX"/>
        </w:rPr>
      </w:pPr>
    </w:p>
    <w:p w14:paraId="65171449" w14:textId="77777777" w:rsidR="005429C4" w:rsidRPr="0026409B" w:rsidRDefault="005429C4" w:rsidP="005E6531">
      <w:pPr>
        <w:numPr>
          <w:ilvl w:val="0"/>
          <w:numId w:val="37"/>
        </w:numPr>
        <w:ind w:left="567" w:hanging="567"/>
        <w:contextualSpacing/>
        <w:jc w:val="both"/>
        <w:rPr>
          <w:rFonts w:ascii="Arial" w:hAnsi="Arial" w:cs="Arial"/>
          <w:bCs/>
          <w:lang w:eastAsia="es-MX"/>
        </w:rPr>
      </w:pPr>
      <w:r w:rsidRPr="0026409B">
        <w:rPr>
          <w:rFonts w:ascii="Arial" w:hAnsi="Arial" w:cs="Arial"/>
          <w:bCs/>
          <w:lang w:eastAsia="es-MX"/>
        </w:rPr>
        <w:t>Los recursos que le sean asignados anualmente conforme al Presupuesto de Egresos de la Estado de Tamaulipas, correspondiente;</w:t>
      </w:r>
    </w:p>
    <w:p w14:paraId="41721F5E" w14:textId="77777777" w:rsidR="005429C4" w:rsidRPr="0026409B" w:rsidRDefault="005429C4" w:rsidP="005E6531">
      <w:pPr>
        <w:numPr>
          <w:ilvl w:val="0"/>
          <w:numId w:val="37"/>
        </w:numPr>
        <w:ind w:left="567" w:hanging="567"/>
        <w:contextualSpacing/>
        <w:jc w:val="both"/>
        <w:rPr>
          <w:rFonts w:ascii="Arial" w:hAnsi="Arial" w:cs="Arial"/>
          <w:bCs/>
          <w:lang w:eastAsia="es-MX"/>
        </w:rPr>
      </w:pPr>
      <w:r w:rsidRPr="0026409B">
        <w:rPr>
          <w:rFonts w:ascii="Arial" w:hAnsi="Arial" w:cs="Arial"/>
          <w:bCs/>
          <w:lang w:eastAsia="es-MX"/>
        </w:rPr>
        <w:t>Los ingresos que perciba por los servicios que proporcione y los que resulten del aprovechamiento de sus bienes; y</w:t>
      </w:r>
    </w:p>
    <w:p w14:paraId="522A33BC" w14:textId="77777777" w:rsidR="005429C4" w:rsidRPr="0026409B" w:rsidRDefault="005429C4" w:rsidP="005E6531">
      <w:pPr>
        <w:numPr>
          <w:ilvl w:val="0"/>
          <w:numId w:val="37"/>
        </w:numPr>
        <w:ind w:left="567" w:hanging="567"/>
        <w:contextualSpacing/>
        <w:jc w:val="both"/>
        <w:rPr>
          <w:rFonts w:ascii="Arial" w:hAnsi="Arial" w:cs="Arial"/>
          <w:bCs/>
          <w:lang w:eastAsia="es-MX"/>
        </w:rPr>
      </w:pPr>
      <w:r w:rsidRPr="0026409B">
        <w:rPr>
          <w:rFonts w:ascii="Arial" w:hAnsi="Arial" w:cs="Arial"/>
          <w:bCs/>
          <w:lang w:eastAsia="es-MX"/>
        </w:rPr>
        <w:t>Los demás ingresos, bienes, derechos y obligaciones que adquiera, se le asignen, transfieran o adjudiquen por cualquier título jurídico.</w:t>
      </w:r>
    </w:p>
    <w:p w14:paraId="380FA44A" w14:textId="77777777" w:rsidR="005429C4" w:rsidRPr="0026409B" w:rsidRDefault="005429C4" w:rsidP="0026409B">
      <w:pPr>
        <w:ind w:left="1080"/>
        <w:contextualSpacing/>
        <w:jc w:val="both"/>
        <w:rPr>
          <w:rFonts w:ascii="Arial" w:hAnsi="Arial" w:cs="Arial"/>
          <w:bCs/>
          <w:lang w:eastAsia="es-MX"/>
        </w:rPr>
      </w:pPr>
    </w:p>
    <w:p w14:paraId="4B1E816D"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LIBRO TERCERO</w:t>
      </w:r>
    </w:p>
    <w:p w14:paraId="6C580491"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LAS INFRACCIONES ADMINISTRATIVAS Y DELITOS EN MATERIA DE ARCHIVOS</w:t>
      </w:r>
    </w:p>
    <w:p w14:paraId="07B423F1" w14:textId="77777777" w:rsidR="005429C4" w:rsidRPr="0026409B" w:rsidRDefault="005429C4" w:rsidP="0026409B">
      <w:pPr>
        <w:contextualSpacing/>
        <w:jc w:val="center"/>
        <w:rPr>
          <w:rFonts w:ascii="Arial" w:hAnsi="Arial" w:cs="Arial"/>
          <w:b/>
          <w:bCs/>
          <w:lang w:eastAsia="es-MX"/>
        </w:rPr>
      </w:pPr>
    </w:p>
    <w:p w14:paraId="24D3925E"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TÍTULO PRIMERO</w:t>
      </w:r>
    </w:p>
    <w:p w14:paraId="63A2F45E"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LAS INFRACCIONES ADMINISTRATIVAS</w:t>
      </w:r>
    </w:p>
    <w:p w14:paraId="7D859A47" w14:textId="77777777" w:rsidR="005429C4" w:rsidRPr="0026409B" w:rsidRDefault="005429C4" w:rsidP="0026409B">
      <w:pPr>
        <w:contextualSpacing/>
        <w:jc w:val="center"/>
        <w:rPr>
          <w:rFonts w:ascii="Arial" w:hAnsi="Arial" w:cs="Arial"/>
          <w:b/>
          <w:bCs/>
          <w:lang w:eastAsia="es-MX"/>
        </w:rPr>
      </w:pPr>
    </w:p>
    <w:p w14:paraId="097C97B9"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CAPÍTULO ÚNICO</w:t>
      </w:r>
    </w:p>
    <w:p w14:paraId="0BD5467D" w14:textId="77777777" w:rsidR="005429C4" w:rsidRPr="0026409B" w:rsidRDefault="005429C4" w:rsidP="0026409B">
      <w:pPr>
        <w:contextualSpacing/>
        <w:jc w:val="center"/>
        <w:rPr>
          <w:rFonts w:ascii="Arial" w:hAnsi="Arial" w:cs="Arial"/>
          <w:bCs/>
          <w:lang w:eastAsia="es-MX"/>
        </w:rPr>
      </w:pPr>
    </w:p>
    <w:p w14:paraId="0FFDD852"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105. </w:t>
      </w:r>
      <w:r w:rsidRPr="0026409B">
        <w:rPr>
          <w:rFonts w:ascii="Arial" w:hAnsi="Arial" w:cs="Arial"/>
          <w:bCs/>
          <w:lang w:eastAsia="es-MX"/>
        </w:rPr>
        <w:t xml:space="preserve">Se consideran infracciones a la presente Ley, las siguientes: </w:t>
      </w:r>
    </w:p>
    <w:p w14:paraId="18606A07" w14:textId="77777777" w:rsidR="005429C4" w:rsidRPr="0026409B" w:rsidRDefault="005429C4" w:rsidP="0026409B">
      <w:pPr>
        <w:contextualSpacing/>
        <w:jc w:val="both"/>
        <w:rPr>
          <w:rFonts w:ascii="Arial" w:hAnsi="Arial" w:cs="Arial"/>
          <w:bCs/>
          <w:lang w:eastAsia="es-MX"/>
        </w:rPr>
      </w:pPr>
    </w:p>
    <w:p w14:paraId="45D056C6" w14:textId="77777777" w:rsidR="005429C4" w:rsidRPr="0026409B" w:rsidRDefault="005429C4" w:rsidP="005E6531">
      <w:pPr>
        <w:numPr>
          <w:ilvl w:val="0"/>
          <w:numId w:val="38"/>
        </w:numPr>
        <w:ind w:left="567" w:hanging="567"/>
        <w:contextualSpacing/>
        <w:jc w:val="both"/>
        <w:rPr>
          <w:rFonts w:ascii="Arial" w:hAnsi="Arial" w:cs="Arial"/>
          <w:bCs/>
          <w:lang w:eastAsia="es-MX"/>
        </w:rPr>
      </w:pPr>
      <w:r w:rsidRPr="0026409B">
        <w:rPr>
          <w:rFonts w:ascii="Arial" w:hAnsi="Arial" w:cs="Arial"/>
          <w:bCs/>
          <w:lang w:eastAsia="es-MX"/>
        </w:rPr>
        <w:t>Transferir a título oneroso o gratuito la propiedad o posesión de archivos o documentos de los sujetos obligados, salvo aquellas transferencias que estén previstas o autorizadas en las disposiciones aplicables;</w:t>
      </w:r>
    </w:p>
    <w:p w14:paraId="649DC7AA" w14:textId="77777777" w:rsidR="005429C4" w:rsidRPr="0026409B" w:rsidRDefault="005429C4" w:rsidP="005E6531">
      <w:pPr>
        <w:numPr>
          <w:ilvl w:val="0"/>
          <w:numId w:val="38"/>
        </w:numPr>
        <w:ind w:left="567" w:hanging="567"/>
        <w:contextualSpacing/>
        <w:jc w:val="both"/>
        <w:rPr>
          <w:rFonts w:ascii="Arial" w:hAnsi="Arial" w:cs="Arial"/>
          <w:bCs/>
          <w:lang w:eastAsia="es-MX"/>
        </w:rPr>
      </w:pPr>
      <w:r w:rsidRPr="0026409B">
        <w:rPr>
          <w:rFonts w:ascii="Arial" w:hAnsi="Arial" w:cs="Arial"/>
          <w:bCs/>
          <w:lang w:eastAsia="es-MX"/>
        </w:rPr>
        <w:t>Impedir u obstaculizar la consulta de documentos de los archivos sin causa justificada;</w:t>
      </w:r>
    </w:p>
    <w:p w14:paraId="1401A784" w14:textId="77777777" w:rsidR="005429C4" w:rsidRPr="0026409B" w:rsidRDefault="005429C4" w:rsidP="005E6531">
      <w:pPr>
        <w:numPr>
          <w:ilvl w:val="0"/>
          <w:numId w:val="38"/>
        </w:numPr>
        <w:ind w:left="567" w:hanging="567"/>
        <w:contextualSpacing/>
        <w:jc w:val="both"/>
        <w:rPr>
          <w:rFonts w:ascii="Arial" w:hAnsi="Arial" w:cs="Arial"/>
          <w:bCs/>
          <w:lang w:eastAsia="es-MX"/>
        </w:rPr>
      </w:pPr>
      <w:r w:rsidRPr="0026409B">
        <w:rPr>
          <w:rFonts w:ascii="Arial" w:hAnsi="Arial" w:cs="Arial"/>
          <w:bCs/>
          <w:lang w:eastAsia="es-MX"/>
        </w:rPr>
        <w:t>Actuar con dolo o negligencia en la ejecución de medidas de índole técnica, administrativa, ambiental o tecnológica, para la conservación de los archivos;</w:t>
      </w:r>
    </w:p>
    <w:p w14:paraId="1E8435DE" w14:textId="77777777" w:rsidR="005429C4" w:rsidRPr="0026409B" w:rsidRDefault="005429C4" w:rsidP="005E6531">
      <w:pPr>
        <w:numPr>
          <w:ilvl w:val="0"/>
          <w:numId w:val="38"/>
        </w:numPr>
        <w:ind w:left="567" w:hanging="567"/>
        <w:contextualSpacing/>
        <w:jc w:val="both"/>
        <w:rPr>
          <w:rFonts w:ascii="Arial" w:hAnsi="Arial" w:cs="Arial"/>
          <w:bCs/>
          <w:lang w:eastAsia="es-MX"/>
        </w:rPr>
      </w:pPr>
      <w:r w:rsidRPr="0026409B">
        <w:rPr>
          <w:rFonts w:ascii="Arial" w:hAnsi="Arial" w:cs="Arial"/>
          <w:bCs/>
          <w:lang w:eastAsia="es-MX"/>
        </w:rPr>
        <w:t>Usar, sustraer, divulgar, ocultar, alterar, mutilar, destruir o inutilizar, total o parcialmente, sin causa legítima conforme a las facultades correspondientes, y de manera indebida, documentos de archivo de los sujetos obligados;</w:t>
      </w:r>
    </w:p>
    <w:p w14:paraId="511340FE" w14:textId="77777777" w:rsidR="005429C4" w:rsidRPr="0026409B" w:rsidRDefault="005429C4" w:rsidP="005E6531">
      <w:pPr>
        <w:numPr>
          <w:ilvl w:val="0"/>
          <w:numId w:val="38"/>
        </w:numPr>
        <w:ind w:left="567" w:hanging="567"/>
        <w:contextualSpacing/>
        <w:jc w:val="both"/>
        <w:rPr>
          <w:rFonts w:ascii="Arial" w:hAnsi="Arial" w:cs="Arial"/>
          <w:bCs/>
          <w:lang w:eastAsia="es-MX"/>
        </w:rPr>
      </w:pPr>
      <w:r w:rsidRPr="0026409B">
        <w:rPr>
          <w:rFonts w:ascii="Arial" w:hAnsi="Arial" w:cs="Arial"/>
          <w:bCs/>
          <w:lang w:eastAsia="es-MX"/>
        </w:rPr>
        <w:t>Omitir la entrega de algún documento de archivo bajo la custodia de una persona al separarse de un empleo, cargo o comisión;</w:t>
      </w:r>
    </w:p>
    <w:p w14:paraId="6AB124B7" w14:textId="77777777" w:rsidR="005429C4" w:rsidRPr="0026409B" w:rsidRDefault="005429C4" w:rsidP="005E6531">
      <w:pPr>
        <w:numPr>
          <w:ilvl w:val="0"/>
          <w:numId w:val="38"/>
        </w:numPr>
        <w:ind w:left="567" w:hanging="567"/>
        <w:contextualSpacing/>
        <w:jc w:val="both"/>
        <w:rPr>
          <w:rFonts w:ascii="Arial" w:hAnsi="Arial" w:cs="Arial"/>
          <w:bCs/>
          <w:lang w:eastAsia="es-MX"/>
        </w:rPr>
      </w:pPr>
      <w:r w:rsidRPr="0026409B">
        <w:rPr>
          <w:rFonts w:ascii="Arial" w:hAnsi="Arial" w:cs="Arial"/>
          <w:bCs/>
          <w:lang w:eastAsia="es-MX"/>
        </w:rPr>
        <w:t>No publicar el catálogo de disposición documental, el dictamen y el acta de baja documental autorizados por el Archivo General del Estado, así como el acta que se levante en caso de documentación siniestrada en los portales electrónicos; y</w:t>
      </w:r>
    </w:p>
    <w:p w14:paraId="28DA7585" w14:textId="77777777" w:rsidR="005429C4" w:rsidRPr="0026409B" w:rsidRDefault="005429C4" w:rsidP="005E6531">
      <w:pPr>
        <w:numPr>
          <w:ilvl w:val="0"/>
          <w:numId w:val="38"/>
        </w:numPr>
        <w:ind w:left="567" w:hanging="567"/>
        <w:contextualSpacing/>
        <w:jc w:val="both"/>
        <w:rPr>
          <w:rFonts w:ascii="Arial" w:hAnsi="Arial" w:cs="Arial"/>
          <w:bCs/>
          <w:lang w:eastAsia="es-MX"/>
        </w:rPr>
      </w:pPr>
      <w:r w:rsidRPr="0026409B">
        <w:rPr>
          <w:rFonts w:ascii="Arial" w:hAnsi="Arial" w:cs="Arial"/>
          <w:bCs/>
          <w:lang w:eastAsia="es-MX"/>
        </w:rPr>
        <w:t>Cualquier otra acción u omisión que contravenga lo dispuesto en esta Ley y demás disposiciones aplicables que de ellos deriven.</w:t>
      </w:r>
    </w:p>
    <w:p w14:paraId="5FDB3E84" w14:textId="77777777" w:rsidR="005429C4" w:rsidRPr="0026409B" w:rsidRDefault="005429C4" w:rsidP="0026409B">
      <w:pPr>
        <w:ind w:left="1080"/>
        <w:contextualSpacing/>
        <w:jc w:val="both"/>
        <w:rPr>
          <w:rFonts w:ascii="Arial" w:hAnsi="Arial" w:cs="Arial"/>
          <w:bCs/>
          <w:lang w:eastAsia="es-MX"/>
        </w:rPr>
      </w:pPr>
    </w:p>
    <w:p w14:paraId="78FA2790"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106. </w:t>
      </w:r>
      <w:r w:rsidRPr="0026409B">
        <w:rPr>
          <w:rFonts w:ascii="Arial" w:hAnsi="Arial" w:cs="Arial"/>
          <w:bCs/>
          <w:lang w:eastAsia="es-MX"/>
        </w:rPr>
        <w:t xml:space="preserve">Las infracciones administrativas a que se refiere este título o cualquier otra derivada del incumplimiento de las obligaciones establecidas en la presente Ley, cometidas por servidores públicos, serán sancionadas ante la autoridad competente en términos de la Ley de Responsabilidades Administrativas del Estado de Tamaulipas. </w:t>
      </w:r>
    </w:p>
    <w:p w14:paraId="2FCCC8CF" w14:textId="77777777" w:rsidR="005429C4" w:rsidRPr="0026409B" w:rsidRDefault="005429C4" w:rsidP="0026409B">
      <w:pPr>
        <w:contextualSpacing/>
        <w:jc w:val="both"/>
        <w:rPr>
          <w:rFonts w:ascii="Arial" w:hAnsi="Arial" w:cs="Arial"/>
          <w:bCs/>
          <w:lang w:eastAsia="es-MX"/>
        </w:rPr>
      </w:pPr>
    </w:p>
    <w:p w14:paraId="5E406CA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107. </w:t>
      </w:r>
      <w:r w:rsidRPr="0026409B">
        <w:rPr>
          <w:rFonts w:ascii="Arial" w:hAnsi="Arial" w:cs="Arial"/>
          <w:bCs/>
          <w:lang w:eastAsia="es-MX"/>
        </w:rPr>
        <w:t xml:space="preserve">Las infracciones administrativas cometidas por personas que no revistan la calidad de personas servidoras públicas serán sancionadas por las autoridades que resulten competentes de conformidad con las normas aplicables. </w:t>
      </w:r>
    </w:p>
    <w:p w14:paraId="689589D3"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 autoridad competente podrá imponer multas de diez y hasta mil quinientas veces el valor diario de la unidad de medida y actualización e individualizará las sanciones considerando los siguientes criterios: </w:t>
      </w:r>
    </w:p>
    <w:p w14:paraId="4BD55C36" w14:textId="77777777" w:rsidR="005429C4" w:rsidRPr="0026409B" w:rsidRDefault="005429C4" w:rsidP="00EE1731">
      <w:pPr>
        <w:contextualSpacing/>
        <w:jc w:val="both"/>
        <w:rPr>
          <w:rFonts w:ascii="Arial" w:hAnsi="Arial" w:cs="Arial"/>
          <w:bCs/>
          <w:lang w:eastAsia="es-MX"/>
        </w:rPr>
      </w:pPr>
    </w:p>
    <w:p w14:paraId="533F676C" w14:textId="77777777" w:rsidR="005429C4" w:rsidRPr="0026409B" w:rsidRDefault="005429C4" w:rsidP="005E6531">
      <w:pPr>
        <w:numPr>
          <w:ilvl w:val="0"/>
          <w:numId w:val="39"/>
        </w:numPr>
        <w:ind w:left="426" w:hanging="426"/>
        <w:contextualSpacing/>
        <w:jc w:val="both"/>
        <w:rPr>
          <w:rFonts w:ascii="Arial" w:hAnsi="Arial" w:cs="Arial"/>
          <w:bCs/>
          <w:lang w:eastAsia="es-MX"/>
        </w:rPr>
      </w:pPr>
      <w:r w:rsidRPr="0026409B">
        <w:rPr>
          <w:rFonts w:ascii="Arial" w:hAnsi="Arial" w:cs="Arial"/>
          <w:bCs/>
          <w:lang w:eastAsia="es-MX"/>
        </w:rPr>
        <w:t xml:space="preserve">La gravedad de la conducta constitutiva de la infracción; </w:t>
      </w:r>
    </w:p>
    <w:p w14:paraId="426F71FA" w14:textId="77777777" w:rsidR="005429C4" w:rsidRPr="0026409B" w:rsidRDefault="005429C4" w:rsidP="005E6531">
      <w:pPr>
        <w:numPr>
          <w:ilvl w:val="0"/>
          <w:numId w:val="39"/>
        </w:numPr>
        <w:ind w:left="426" w:hanging="426"/>
        <w:contextualSpacing/>
        <w:jc w:val="both"/>
        <w:rPr>
          <w:rFonts w:ascii="Arial" w:hAnsi="Arial" w:cs="Arial"/>
          <w:bCs/>
          <w:lang w:eastAsia="es-MX"/>
        </w:rPr>
      </w:pPr>
      <w:r w:rsidRPr="0026409B">
        <w:rPr>
          <w:rFonts w:ascii="Arial" w:hAnsi="Arial" w:cs="Arial"/>
          <w:bCs/>
          <w:lang w:eastAsia="es-MX"/>
        </w:rPr>
        <w:t>Los daños o perjuicios ocasionados por la conducta constitutiva de la infracción; y</w:t>
      </w:r>
    </w:p>
    <w:p w14:paraId="48745232" w14:textId="77777777" w:rsidR="005429C4" w:rsidRPr="0026409B" w:rsidRDefault="005429C4" w:rsidP="005E6531">
      <w:pPr>
        <w:numPr>
          <w:ilvl w:val="0"/>
          <w:numId w:val="39"/>
        </w:numPr>
        <w:ind w:left="426" w:hanging="426"/>
        <w:contextualSpacing/>
        <w:jc w:val="both"/>
        <w:rPr>
          <w:rFonts w:ascii="Arial" w:hAnsi="Arial" w:cs="Arial"/>
          <w:bCs/>
          <w:lang w:eastAsia="es-MX"/>
        </w:rPr>
      </w:pPr>
      <w:r w:rsidRPr="0026409B">
        <w:rPr>
          <w:rFonts w:ascii="Arial" w:hAnsi="Arial" w:cs="Arial"/>
          <w:bCs/>
          <w:lang w:eastAsia="es-MX"/>
        </w:rPr>
        <w:t xml:space="preserve">La reincidencia, en su caso, de la conducta constitutiva de la infracción. </w:t>
      </w:r>
    </w:p>
    <w:p w14:paraId="318221DB" w14:textId="77777777" w:rsidR="005429C4" w:rsidRPr="0026409B" w:rsidRDefault="005429C4" w:rsidP="0026409B">
      <w:pPr>
        <w:ind w:left="1080"/>
        <w:contextualSpacing/>
        <w:jc w:val="both"/>
        <w:rPr>
          <w:rFonts w:ascii="Arial" w:hAnsi="Arial" w:cs="Arial"/>
          <w:bCs/>
          <w:lang w:eastAsia="es-MX"/>
        </w:rPr>
      </w:pPr>
    </w:p>
    <w:p w14:paraId="6859924B"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lastRenderedPageBreak/>
        <w:t xml:space="preserve">En caso de reincidencia, las multas podrán duplicarse, dependiendo de la gravedad de la infracción cometida. </w:t>
      </w:r>
    </w:p>
    <w:p w14:paraId="4F4E28E1" w14:textId="77777777" w:rsidR="005429C4" w:rsidRPr="0026409B" w:rsidRDefault="005429C4" w:rsidP="0026409B">
      <w:pPr>
        <w:contextualSpacing/>
        <w:jc w:val="both"/>
        <w:rPr>
          <w:rFonts w:ascii="Arial" w:hAnsi="Arial" w:cs="Arial"/>
          <w:bCs/>
          <w:lang w:eastAsia="es-MX"/>
        </w:rPr>
      </w:pPr>
    </w:p>
    <w:p w14:paraId="04830D3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Se considerará reincidente al que habiendo incurrido en una infracción que haya sido sancionada, cometa otra del mismo tipo o naturaleza. </w:t>
      </w:r>
    </w:p>
    <w:p w14:paraId="329EC9C7" w14:textId="77777777" w:rsidR="005429C4" w:rsidRPr="0026409B" w:rsidRDefault="005429C4" w:rsidP="0026409B">
      <w:pPr>
        <w:contextualSpacing/>
        <w:jc w:val="both"/>
        <w:rPr>
          <w:rFonts w:ascii="Arial" w:hAnsi="Arial" w:cs="Arial"/>
          <w:bCs/>
          <w:lang w:eastAsia="es-MX"/>
        </w:rPr>
      </w:pPr>
    </w:p>
    <w:p w14:paraId="10AFA61F"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Se considera grave el incumplimiento a las fracciones I, II, III, IV y V del artículo 105 de la presente Ley; asimismo las infracciones serán graves si son cometidas en contra de documentos que contengan información relacionada con graves violaciones a derechos humanos.</w:t>
      </w:r>
    </w:p>
    <w:p w14:paraId="3D84AA09" w14:textId="77777777" w:rsidR="005429C4" w:rsidRPr="0026409B" w:rsidRDefault="005429C4" w:rsidP="0026409B">
      <w:pPr>
        <w:contextualSpacing/>
        <w:jc w:val="both"/>
        <w:rPr>
          <w:rFonts w:ascii="Arial" w:hAnsi="Arial" w:cs="Arial"/>
          <w:bCs/>
          <w:lang w:eastAsia="es-MX"/>
        </w:rPr>
      </w:pPr>
    </w:p>
    <w:p w14:paraId="257BECA5"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108. </w:t>
      </w:r>
      <w:r w:rsidRPr="0026409B">
        <w:rPr>
          <w:rFonts w:ascii="Arial" w:hAnsi="Arial" w:cs="Arial"/>
          <w:bCs/>
          <w:lang w:eastAsia="es-MX"/>
        </w:rPr>
        <w:t xml:space="preserve">Las sanciones administrativas señaladas en esta Ley son aplicables sin perjuicio de la responsabilidad civil o penal de quienes incurran en ellas. </w:t>
      </w:r>
    </w:p>
    <w:p w14:paraId="1E323376" w14:textId="77777777" w:rsidR="005429C4" w:rsidRPr="0026409B" w:rsidRDefault="005429C4" w:rsidP="0026409B">
      <w:pPr>
        <w:contextualSpacing/>
        <w:jc w:val="both"/>
        <w:rPr>
          <w:rFonts w:ascii="Arial" w:hAnsi="Arial" w:cs="Arial"/>
          <w:bCs/>
          <w:lang w:eastAsia="es-MX"/>
        </w:rPr>
      </w:pPr>
    </w:p>
    <w:p w14:paraId="06ECEE3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En caso de que existan hechos que pudieran ser constitutivos de algún delito, las autoridades estarán obligadas a realizar la denuncia ante el Ministerio Público correspondiente, coadyuvando en la investigación y aportando todos los elementos probatorios con los que cuente. </w:t>
      </w:r>
    </w:p>
    <w:p w14:paraId="1E4EFC7E" w14:textId="77777777" w:rsidR="0026409B" w:rsidRPr="0026409B" w:rsidRDefault="0026409B" w:rsidP="0026409B">
      <w:pPr>
        <w:contextualSpacing/>
        <w:jc w:val="both"/>
        <w:rPr>
          <w:rFonts w:ascii="Arial" w:hAnsi="Arial" w:cs="Arial"/>
          <w:bCs/>
          <w:lang w:eastAsia="es-MX"/>
        </w:rPr>
      </w:pPr>
    </w:p>
    <w:p w14:paraId="7EA69DDB" w14:textId="77777777" w:rsidR="005429C4" w:rsidRPr="0026409B" w:rsidRDefault="005429C4" w:rsidP="0026409B">
      <w:pPr>
        <w:contextualSpacing/>
        <w:jc w:val="center"/>
        <w:rPr>
          <w:rFonts w:ascii="Arial" w:hAnsi="Arial" w:cs="Arial"/>
          <w:bCs/>
          <w:lang w:eastAsia="es-MX"/>
        </w:rPr>
      </w:pPr>
      <w:r w:rsidRPr="0026409B">
        <w:rPr>
          <w:rFonts w:ascii="Arial" w:hAnsi="Arial" w:cs="Arial"/>
          <w:b/>
          <w:bCs/>
          <w:lang w:eastAsia="es-MX"/>
        </w:rPr>
        <w:t>TÍTULO SEGUNDO</w:t>
      </w:r>
    </w:p>
    <w:p w14:paraId="5902E77F"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DE LOS DELITOS CONTRA LOS ARCHIVOS Y EL PATRIMONIO DOCUMENTAL DEL ESTADO</w:t>
      </w:r>
    </w:p>
    <w:p w14:paraId="5F77E69A" w14:textId="77777777" w:rsidR="005429C4" w:rsidRPr="0026409B" w:rsidRDefault="005429C4" w:rsidP="0026409B">
      <w:pPr>
        <w:contextualSpacing/>
        <w:jc w:val="center"/>
        <w:rPr>
          <w:rFonts w:ascii="Arial" w:hAnsi="Arial" w:cs="Arial"/>
          <w:b/>
          <w:bCs/>
          <w:lang w:eastAsia="es-MX"/>
        </w:rPr>
      </w:pPr>
    </w:p>
    <w:p w14:paraId="15D67844" w14:textId="77777777" w:rsidR="005429C4" w:rsidRPr="0026409B" w:rsidRDefault="005429C4" w:rsidP="0026409B">
      <w:pPr>
        <w:contextualSpacing/>
        <w:jc w:val="center"/>
        <w:rPr>
          <w:rFonts w:ascii="Arial" w:hAnsi="Arial" w:cs="Arial"/>
          <w:b/>
          <w:bCs/>
          <w:lang w:eastAsia="es-MX"/>
        </w:rPr>
      </w:pPr>
      <w:r w:rsidRPr="0026409B">
        <w:rPr>
          <w:rFonts w:ascii="Arial" w:hAnsi="Arial" w:cs="Arial"/>
          <w:b/>
          <w:bCs/>
          <w:lang w:eastAsia="es-MX"/>
        </w:rPr>
        <w:t>CAPÍTULO ÚNICO</w:t>
      </w:r>
    </w:p>
    <w:p w14:paraId="5FD085C5" w14:textId="77777777" w:rsidR="005429C4" w:rsidRPr="0026409B" w:rsidRDefault="005429C4" w:rsidP="0026409B">
      <w:pPr>
        <w:contextualSpacing/>
        <w:jc w:val="both"/>
        <w:rPr>
          <w:rFonts w:ascii="Arial" w:hAnsi="Arial" w:cs="Arial"/>
          <w:bCs/>
          <w:lang w:eastAsia="es-MX"/>
        </w:rPr>
      </w:pPr>
    </w:p>
    <w:p w14:paraId="5DA8B1D4"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109. </w:t>
      </w:r>
      <w:r w:rsidRPr="0026409B">
        <w:rPr>
          <w:rFonts w:ascii="Arial" w:hAnsi="Arial" w:cs="Arial"/>
          <w:bCs/>
          <w:lang w:eastAsia="es-MX"/>
        </w:rPr>
        <w:t xml:space="preserve">Será sancionado con pena de tres a diez años de prisión y multa de tres mil a cinco mil veces la unidad de medida y actualización a la persona que: </w:t>
      </w:r>
    </w:p>
    <w:p w14:paraId="2BBAF4FF" w14:textId="77777777" w:rsidR="005429C4" w:rsidRPr="0026409B" w:rsidRDefault="005429C4" w:rsidP="0026409B">
      <w:pPr>
        <w:contextualSpacing/>
        <w:jc w:val="both"/>
        <w:rPr>
          <w:rFonts w:ascii="Arial" w:hAnsi="Arial" w:cs="Arial"/>
          <w:bCs/>
          <w:lang w:eastAsia="es-MX"/>
        </w:rPr>
      </w:pPr>
    </w:p>
    <w:p w14:paraId="3E55B274" w14:textId="77777777" w:rsidR="005429C4" w:rsidRPr="0026409B" w:rsidRDefault="005429C4" w:rsidP="005E6531">
      <w:pPr>
        <w:numPr>
          <w:ilvl w:val="0"/>
          <w:numId w:val="40"/>
        </w:numPr>
        <w:ind w:left="426" w:hanging="426"/>
        <w:contextualSpacing/>
        <w:jc w:val="both"/>
        <w:rPr>
          <w:rFonts w:ascii="Arial" w:hAnsi="Arial" w:cs="Arial"/>
          <w:bCs/>
          <w:lang w:eastAsia="es-MX"/>
        </w:rPr>
      </w:pPr>
      <w:r w:rsidRPr="0026409B">
        <w:rPr>
          <w:rFonts w:ascii="Arial" w:hAnsi="Arial" w:cs="Arial"/>
          <w:bCs/>
          <w:lang w:eastAsia="es-MX"/>
        </w:rPr>
        <w:t>Sustraiga, oculte, altere, mutile, destruya o inutilice, total o parcialmente, información y documentos de los archivos que se encuentren bajo su resguardo, salvo en los casos que no exista responsabilidad determinada en esta Ley;</w:t>
      </w:r>
    </w:p>
    <w:p w14:paraId="78ABE17B" w14:textId="77777777" w:rsidR="005429C4" w:rsidRPr="0026409B" w:rsidRDefault="005429C4" w:rsidP="005E6531">
      <w:pPr>
        <w:numPr>
          <w:ilvl w:val="0"/>
          <w:numId w:val="40"/>
        </w:numPr>
        <w:ind w:left="426" w:hanging="426"/>
        <w:contextualSpacing/>
        <w:jc w:val="both"/>
        <w:rPr>
          <w:rFonts w:ascii="Arial" w:hAnsi="Arial" w:cs="Arial"/>
          <w:bCs/>
          <w:lang w:eastAsia="es-MX"/>
        </w:rPr>
      </w:pPr>
      <w:r w:rsidRPr="0026409B">
        <w:rPr>
          <w:rFonts w:ascii="Arial" w:hAnsi="Arial" w:cs="Arial"/>
          <w:bCs/>
          <w:lang w:eastAsia="es-MX"/>
        </w:rPr>
        <w:t>Transfiera la propiedad o posesión, transporte o reproduzca, sin el permiso correspondiente, un documento considerado patrimonio documental del Estado; o</w:t>
      </w:r>
    </w:p>
    <w:p w14:paraId="74F6279D" w14:textId="77777777" w:rsidR="005429C4" w:rsidRPr="0026409B" w:rsidRDefault="005429C4" w:rsidP="005E6531">
      <w:pPr>
        <w:numPr>
          <w:ilvl w:val="0"/>
          <w:numId w:val="40"/>
        </w:numPr>
        <w:ind w:left="426" w:hanging="426"/>
        <w:contextualSpacing/>
        <w:jc w:val="both"/>
        <w:rPr>
          <w:rFonts w:ascii="Arial" w:hAnsi="Arial" w:cs="Arial"/>
          <w:bCs/>
          <w:lang w:eastAsia="es-MX"/>
        </w:rPr>
      </w:pPr>
      <w:r w:rsidRPr="0026409B">
        <w:rPr>
          <w:rFonts w:ascii="Arial" w:hAnsi="Arial" w:cs="Arial"/>
          <w:bCs/>
          <w:lang w:eastAsia="es-MX"/>
        </w:rPr>
        <w:t xml:space="preserve">Destruya documentos considerados patrimonio documental del Estado. </w:t>
      </w:r>
    </w:p>
    <w:p w14:paraId="225A9CA9" w14:textId="77777777" w:rsidR="005429C4" w:rsidRPr="0026409B" w:rsidRDefault="005429C4" w:rsidP="0026409B">
      <w:pPr>
        <w:ind w:left="1080"/>
        <w:contextualSpacing/>
        <w:jc w:val="both"/>
        <w:rPr>
          <w:rFonts w:ascii="Arial" w:hAnsi="Arial" w:cs="Arial"/>
          <w:bCs/>
          <w:lang w:eastAsia="es-MX"/>
        </w:rPr>
      </w:pPr>
    </w:p>
    <w:p w14:paraId="0938C528"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La facultad para perseguir dichos delitos prescribirá en los términos previstos en la legislación penal aplicable. </w:t>
      </w:r>
    </w:p>
    <w:p w14:paraId="61F04720" w14:textId="77777777" w:rsidR="005429C4" w:rsidRPr="0026409B" w:rsidRDefault="005429C4" w:rsidP="0026409B">
      <w:pPr>
        <w:contextualSpacing/>
        <w:jc w:val="both"/>
        <w:rPr>
          <w:rFonts w:ascii="Arial" w:hAnsi="Arial" w:cs="Arial"/>
          <w:bCs/>
          <w:lang w:eastAsia="es-MX"/>
        </w:rPr>
      </w:pPr>
    </w:p>
    <w:p w14:paraId="59E58E49"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 xml:space="preserve">Será sancionado con pena de tres a diez años de prisión y multa de tres mil veces la unidad de medida y actualización hasta el valor del daño causado, la persona que destruya documentos relacionados con violaciones graves a derechos humanos, alojados en algún archivo, que así hayan sido declarados previamente por autoridad competente. </w:t>
      </w:r>
    </w:p>
    <w:p w14:paraId="5690636E" w14:textId="77777777" w:rsidR="005429C4" w:rsidRPr="0026409B" w:rsidRDefault="005429C4" w:rsidP="0026409B">
      <w:pPr>
        <w:contextualSpacing/>
        <w:jc w:val="both"/>
        <w:rPr>
          <w:rFonts w:ascii="Arial" w:hAnsi="Arial" w:cs="Arial"/>
          <w:bCs/>
          <w:lang w:eastAsia="es-MX"/>
        </w:rPr>
      </w:pPr>
    </w:p>
    <w:p w14:paraId="7C4355C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110. </w:t>
      </w:r>
      <w:r w:rsidRPr="0026409B">
        <w:rPr>
          <w:rFonts w:ascii="Arial" w:hAnsi="Arial" w:cs="Arial"/>
          <w:bCs/>
          <w:lang w:eastAsia="es-MX"/>
        </w:rPr>
        <w:t>El Archivo General del Estado podrá denunciar ante las autoridades competentes cualquier acto u omisión violatoria de esta Ley y aportar las pruebas que considere pertinentes en los términos de las leyes aplicables.</w:t>
      </w:r>
      <w:r w:rsidRPr="0026409B">
        <w:rPr>
          <w:rFonts w:ascii="Arial" w:hAnsi="Arial" w:cs="Arial"/>
          <w:b/>
          <w:bCs/>
          <w:lang w:eastAsia="es-MX"/>
        </w:rPr>
        <w:t xml:space="preserve"> </w:t>
      </w:r>
      <w:r w:rsidRPr="0026409B">
        <w:rPr>
          <w:rFonts w:ascii="Arial" w:hAnsi="Arial" w:cs="Arial"/>
          <w:bCs/>
          <w:lang w:eastAsia="es-MX"/>
        </w:rPr>
        <w:t xml:space="preserve"> </w:t>
      </w:r>
    </w:p>
    <w:p w14:paraId="3E3F16A0" w14:textId="77777777" w:rsidR="005429C4" w:rsidRPr="0026409B" w:rsidRDefault="005429C4" w:rsidP="0026409B">
      <w:pPr>
        <w:contextualSpacing/>
        <w:jc w:val="both"/>
        <w:rPr>
          <w:rFonts w:ascii="Arial" w:hAnsi="Arial" w:cs="Arial"/>
          <w:bCs/>
          <w:lang w:eastAsia="es-MX"/>
        </w:rPr>
      </w:pPr>
    </w:p>
    <w:p w14:paraId="573E451F" w14:textId="54B2D4CF"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111. </w:t>
      </w:r>
      <w:r w:rsidRPr="0026409B">
        <w:rPr>
          <w:rFonts w:ascii="Arial" w:hAnsi="Arial" w:cs="Arial"/>
          <w:bCs/>
          <w:lang w:eastAsia="es-MX"/>
        </w:rPr>
        <w:t>Los Tribunales Locales serán los competentes para sancionar los delitos establecidos en esta Ley.</w:t>
      </w:r>
    </w:p>
    <w:p w14:paraId="19C263E5" w14:textId="77777777" w:rsidR="0026409B" w:rsidRDefault="0026409B" w:rsidP="0026409B">
      <w:pPr>
        <w:contextualSpacing/>
        <w:jc w:val="center"/>
        <w:rPr>
          <w:rFonts w:ascii="Arial" w:hAnsi="Arial" w:cs="Arial"/>
          <w:b/>
          <w:bCs/>
          <w:lang w:eastAsia="es-MX"/>
        </w:rPr>
      </w:pPr>
    </w:p>
    <w:p w14:paraId="0AEE97F9" w14:textId="7D21EE5D" w:rsidR="005429C4" w:rsidRPr="008E53D1" w:rsidRDefault="005429C4" w:rsidP="0026409B">
      <w:pPr>
        <w:contextualSpacing/>
        <w:jc w:val="center"/>
        <w:rPr>
          <w:rFonts w:ascii="Arial" w:hAnsi="Arial" w:cs="Arial"/>
          <w:b/>
          <w:bCs/>
          <w:lang w:val="pt-BR" w:eastAsia="es-MX"/>
        </w:rPr>
      </w:pPr>
      <w:r w:rsidRPr="008E53D1">
        <w:rPr>
          <w:rFonts w:ascii="Arial" w:hAnsi="Arial" w:cs="Arial"/>
          <w:b/>
          <w:bCs/>
          <w:lang w:val="pt-BR" w:eastAsia="es-MX"/>
        </w:rPr>
        <w:t>T R A N S I T O R I O S</w:t>
      </w:r>
    </w:p>
    <w:p w14:paraId="7E48D989" w14:textId="77777777" w:rsidR="005429C4" w:rsidRPr="008E53D1" w:rsidRDefault="005429C4" w:rsidP="0026409B">
      <w:pPr>
        <w:contextualSpacing/>
        <w:jc w:val="center"/>
        <w:rPr>
          <w:rFonts w:ascii="Arial" w:hAnsi="Arial" w:cs="Arial"/>
          <w:bCs/>
          <w:lang w:val="pt-BR" w:eastAsia="es-MX"/>
        </w:rPr>
      </w:pPr>
    </w:p>
    <w:p w14:paraId="4BCE51CF"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PRIMERO. </w:t>
      </w:r>
      <w:r w:rsidRPr="0026409B">
        <w:rPr>
          <w:rFonts w:ascii="Arial" w:hAnsi="Arial" w:cs="Arial"/>
          <w:bCs/>
          <w:lang w:eastAsia="es-MX"/>
        </w:rPr>
        <w:t xml:space="preserve">La presente Ley entrará en vigor al día siguiente de su publicación en el Periódico Oficial del Estado. </w:t>
      </w:r>
    </w:p>
    <w:p w14:paraId="4525418C" w14:textId="77777777" w:rsidR="005429C4" w:rsidRPr="0026409B" w:rsidRDefault="005429C4" w:rsidP="0026409B">
      <w:pPr>
        <w:contextualSpacing/>
        <w:jc w:val="both"/>
        <w:rPr>
          <w:rFonts w:ascii="Arial" w:hAnsi="Arial" w:cs="Arial"/>
          <w:bCs/>
          <w:lang w:eastAsia="es-MX"/>
        </w:rPr>
      </w:pPr>
    </w:p>
    <w:p w14:paraId="41507F69"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SEGUNDO. </w:t>
      </w:r>
      <w:r w:rsidRPr="0026409B">
        <w:rPr>
          <w:rFonts w:ascii="Arial" w:hAnsi="Arial" w:cs="Arial"/>
          <w:bCs/>
          <w:lang w:eastAsia="es-MX"/>
        </w:rPr>
        <w:t xml:space="preserve">A partir de la entrada en vigor del presente Decreto, se derogan todas aquellas disposiciones que contravengan la presente Ley. </w:t>
      </w:r>
    </w:p>
    <w:p w14:paraId="053BAEB4" w14:textId="77777777" w:rsidR="001C67F9" w:rsidRDefault="001C67F9" w:rsidP="0026409B">
      <w:pPr>
        <w:contextualSpacing/>
        <w:jc w:val="both"/>
        <w:rPr>
          <w:rFonts w:ascii="Arial" w:hAnsi="Arial" w:cs="Arial"/>
          <w:b/>
          <w:bCs/>
          <w:lang w:eastAsia="es-MX"/>
        </w:rPr>
      </w:pPr>
    </w:p>
    <w:p w14:paraId="29D1AB69" w14:textId="5C42AEE0"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lastRenderedPageBreak/>
        <w:t>ARTÍCULO TERCERO.</w:t>
      </w:r>
      <w:r w:rsidRPr="0026409B">
        <w:rPr>
          <w:rFonts w:ascii="Arial" w:hAnsi="Arial" w:cs="Arial"/>
          <w:bCs/>
          <w:lang w:eastAsia="es-MX"/>
        </w:rPr>
        <w:t xml:space="preserve"> Los recursos humanos, financieros y materiales, que, hasta la entrada en vigor de la presente Ley, se encontraren asignados al Departamento del Archivo General e Histórico del Estado de Tamaulipas, como parte de la estructura orgánica de la Secretaría de Administración, serán transferidos a la brevedad posible al Organismo Público Descentralizado que por mandato de la presente Ley se crea.</w:t>
      </w:r>
    </w:p>
    <w:p w14:paraId="6BA9A133" w14:textId="77777777" w:rsidR="005429C4" w:rsidRPr="0026409B" w:rsidRDefault="005429C4" w:rsidP="0026409B">
      <w:pPr>
        <w:contextualSpacing/>
        <w:jc w:val="both"/>
        <w:rPr>
          <w:rFonts w:ascii="Arial" w:hAnsi="Arial" w:cs="Arial"/>
          <w:bCs/>
          <w:lang w:eastAsia="es-MX"/>
        </w:rPr>
      </w:pPr>
    </w:p>
    <w:p w14:paraId="659A1B5C" w14:textId="77777777" w:rsidR="005429C4" w:rsidRPr="0026409B" w:rsidRDefault="005429C4" w:rsidP="0026409B">
      <w:pPr>
        <w:jc w:val="both"/>
        <w:rPr>
          <w:rFonts w:ascii="Arial" w:hAnsi="Arial" w:cs="Arial"/>
          <w:bCs/>
          <w:lang w:eastAsia="es-MX"/>
        </w:rPr>
      </w:pPr>
      <w:r w:rsidRPr="0026409B">
        <w:rPr>
          <w:rFonts w:ascii="Arial" w:hAnsi="Arial" w:cs="Arial"/>
          <w:b/>
          <w:bCs/>
          <w:lang w:eastAsia="es-MX"/>
        </w:rPr>
        <w:t xml:space="preserve">ARTÍCULO CUARTO. </w:t>
      </w:r>
      <w:r w:rsidRPr="0026409B">
        <w:rPr>
          <w:rFonts w:ascii="Arial" w:hAnsi="Arial" w:cs="Arial"/>
          <w:bCs/>
          <w:lang w:eastAsia="es-MX"/>
        </w:rPr>
        <w:t>Se instruye a la Secretaría de Administración, Secretaría de Finanzas, así como a la Contraloría Gubernamental y al Archivo General del Estado, a realizar, en el ámbito de sus atribuciones, los procedimientos correspondientes para llevar a cabo las adecuaciones reglamentarias, normativas, de lineamientos, protocolos, de estatuto y estructura orgánica a las que haya lugar, derivados de la presente Ley, sin que tales adecuaciones puedan exceder de 60 días naturales, contados a partir de la entrada en vigor del presente Decreto.</w:t>
      </w:r>
    </w:p>
    <w:p w14:paraId="64187FBF" w14:textId="77777777" w:rsidR="005429C4" w:rsidRPr="0026409B" w:rsidRDefault="005429C4" w:rsidP="0026409B">
      <w:pPr>
        <w:contextualSpacing/>
        <w:jc w:val="both"/>
        <w:rPr>
          <w:rFonts w:ascii="Arial" w:hAnsi="Arial" w:cs="Arial"/>
          <w:bCs/>
          <w:lang w:eastAsia="es-MX"/>
        </w:rPr>
      </w:pPr>
    </w:p>
    <w:p w14:paraId="1AE9AEBC" w14:textId="77777777" w:rsidR="005429C4" w:rsidRPr="0026409B" w:rsidRDefault="005429C4" w:rsidP="0026409B">
      <w:pPr>
        <w:jc w:val="both"/>
        <w:rPr>
          <w:rFonts w:ascii="Arial" w:hAnsi="Arial" w:cs="Arial"/>
          <w:bCs/>
          <w:lang w:eastAsia="es-MX"/>
        </w:rPr>
      </w:pPr>
      <w:r w:rsidRPr="0026409B">
        <w:rPr>
          <w:rFonts w:ascii="Arial" w:hAnsi="Arial" w:cs="Arial"/>
          <w:b/>
          <w:bCs/>
          <w:lang w:eastAsia="es-MX"/>
        </w:rPr>
        <w:t>ARTÍCULO</w:t>
      </w:r>
      <w:r w:rsidRPr="0026409B">
        <w:rPr>
          <w:rFonts w:ascii="Arial" w:hAnsi="Arial" w:cs="Arial"/>
          <w:bCs/>
          <w:lang w:eastAsia="es-MX"/>
        </w:rPr>
        <w:t xml:space="preserve"> </w:t>
      </w:r>
      <w:r w:rsidRPr="0026409B">
        <w:rPr>
          <w:rFonts w:ascii="Arial" w:hAnsi="Arial" w:cs="Arial"/>
          <w:b/>
          <w:bCs/>
          <w:lang w:eastAsia="es-MX"/>
        </w:rPr>
        <w:t>QUINTO.</w:t>
      </w:r>
      <w:r w:rsidRPr="0026409B">
        <w:rPr>
          <w:rFonts w:ascii="Arial" w:hAnsi="Arial" w:cs="Arial"/>
          <w:bCs/>
          <w:lang w:eastAsia="es-MX"/>
        </w:rPr>
        <w:t xml:space="preserve"> Se instruye a la Secretaría de Administración, Secretaría de Finanzas, así como a la Contraloría Gubernamental y al Archivo General del Estado a realizar las modificaciones de recursos humanos, materiales y presupuestales necesarios, para dar cumplimiento a lo establecido en la presente Ley, en un plazo no mayor a 60 días naturales, contados a partir de la entrada en vigor del presente Decreto.</w:t>
      </w:r>
    </w:p>
    <w:p w14:paraId="11E12ECD" w14:textId="77777777" w:rsidR="005429C4" w:rsidRPr="0026409B" w:rsidRDefault="005429C4" w:rsidP="0026409B">
      <w:pPr>
        <w:contextualSpacing/>
        <w:jc w:val="both"/>
        <w:rPr>
          <w:rFonts w:ascii="Arial" w:hAnsi="Arial" w:cs="Arial"/>
          <w:bCs/>
          <w:lang w:eastAsia="es-MX"/>
        </w:rPr>
      </w:pPr>
      <w:r w:rsidRPr="0026409B">
        <w:rPr>
          <w:rFonts w:ascii="Arial" w:hAnsi="Arial" w:cs="Arial"/>
          <w:bCs/>
          <w:lang w:eastAsia="es-MX"/>
        </w:rPr>
        <w:t>Los sujetos obligados a los que hace referencia la presente Ley, en la medida de su capacidad presupuestal, deberán realizar las modificaciones administrativas y presupuestales a fin de contar con los requerimientos mínimos de infraestructura, organización y funcionamiento de lo ordenado en el presente Decreto.</w:t>
      </w:r>
    </w:p>
    <w:p w14:paraId="01DBDFFA" w14:textId="77777777" w:rsidR="0026409B" w:rsidRPr="0026409B" w:rsidRDefault="0026409B" w:rsidP="0026409B">
      <w:pPr>
        <w:contextualSpacing/>
        <w:jc w:val="both"/>
        <w:rPr>
          <w:rFonts w:ascii="Arial" w:hAnsi="Arial" w:cs="Arial"/>
          <w:bCs/>
          <w:lang w:eastAsia="es-MX"/>
        </w:rPr>
      </w:pPr>
    </w:p>
    <w:p w14:paraId="0939FAD2" w14:textId="77777777" w:rsidR="005429C4" w:rsidRPr="0026409B" w:rsidRDefault="005429C4" w:rsidP="0026409B">
      <w:pPr>
        <w:autoSpaceDE w:val="0"/>
        <w:autoSpaceDN w:val="0"/>
        <w:adjustRightInd w:val="0"/>
        <w:jc w:val="both"/>
        <w:rPr>
          <w:rFonts w:ascii="Arial" w:hAnsi="Arial" w:cs="Arial"/>
          <w:lang w:eastAsia="es-MX"/>
        </w:rPr>
      </w:pPr>
      <w:r w:rsidRPr="0026409B">
        <w:rPr>
          <w:rFonts w:ascii="Arial" w:hAnsi="Arial" w:cs="Arial"/>
          <w:b/>
          <w:bCs/>
          <w:lang w:eastAsia="es-MX"/>
        </w:rPr>
        <w:t xml:space="preserve">ARTÍCULO SEXTO. </w:t>
      </w:r>
      <w:r w:rsidRPr="0026409B">
        <w:rPr>
          <w:rFonts w:ascii="Arial" w:hAnsi="Arial" w:cs="Arial"/>
          <w:lang w:eastAsia="es-MX"/>
        </w:rPr>
        <w:t>El Órgano de Gobierno del Archivo General del Estado de Tamaulipas, deberá instalarse en un plazo no mayor a treinta días hábiles contados a partir de la entrada en vigor de la presente Ley.</w:t>
      </w:r>
    </w:p>
    <w:p w14:paraId="6C13606F" w14:textId="77777777" w:rsidR="0026409B" w:rsidRPr="0026409B" w:rsidRDefault="0026409B" w:rsidP="0026409B">
      <w:pPr>
        <w:autoSpaceDE w:val="0"/>
        <w:autoSpaceDN w:val="0"/>
        <w:adjustRightInd w:val="0"/>
        <w:jc w:val="both"/>
        <w:rPr>
          <w:rFonts w:ascii="Arial" w:hAnsi="Arial" w:cs="Arial"/>
          <w:lang w:eastAsia="es-MX"/>
        </w:rPr>
      </w:pPr>
    </w:p>
    <w:p w14:paraId="1A72BC98" w14:textId="77777777" w:rsidR="005429C4" w:rsidRPr="0026409B" w:rsidRDefault="005429C4" w:rsidP="0026409B">
      <w:pPr>
        <w:autoSpaceDE w:val="0"/>
        <w:autoSpaceDN w:val="0"/>
        <w:adjustRightInd w:val="0"/>
        <w:jc w:val="both"/>
        <w:rPr>
          <w:rFonts w:ascii="Arial" w:hAnsi="Arial" w:cs="Arial"/>
          <w:lang w:eastAsia="es-MX"/>
        </w:rPr>
      </w:pPr>
      <w:r w:rsidRPr="0026409B">
        <w:rPr>
          <w:rFonts w:ascii="Arial" w:hAnsi="Arial" w:cs="Arial"/>
          <w:b/>
          <w:bCs/>
          <w:lang w:eastAsia="es-MX"/>
        </w:rPr>
        <w:t xml:space="preserve">ARTÍCULO SÉPTIMO. </w:t>
      </w:r>
      <w:r w:rsidRPr="0026409B">
        <w:rPr>
          <w:rFonts w:ascii="Arial" w:hAnsi="Arial" w:cs="Arial"/>
          <w:lang w:eastAsia="es-MX"/>
        </w:rPr>
        <w:t>Los sujetos obligados deberán implementar su Sistema Institucional de Archivos, dentro de los seis meses posteriores a la entrada en vigor de la presente ley.</w:t>
      </w:r>
    </w:p>
    <w:p w14:paraId="24866CF1" w14:textId="77777777" w:rsidR="0026409B" w:rsidRPr="0026409B" w:rsidRDefault="0026409B" w:rsidP="0026409B">
      <w:pPr>
        <w:contextualSpacing/>
        <w:jc w:val="both"/>
        <w:rPr>
          <w:rFonts w:ascii="Arial" w:hAnsi="Arial" w:cs="Arial"/>
          <w:bCs/>
          <w:lang w:eastAsia="es-MX"/>
        </w:rPr>
      </w:pPr>
    </w:p>
    <w:p w14:paraId="796FBC2B"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OCTAVO.</w:t>
      </w:r>
      <w:r w:rsidRPr="0026409B">
        <w:rPr>
          <w:rFonts w:ascii="Arial" w:hAnsi="Arial" w:cs="Arial"/>
          <w:bCs/>
          <w:lang w:eastAsia="es-MX"/>
        </w:rPr>
        <w:t xml:space="preserve"> El Consejo Estatal de Archivos deberá instalarse dentro de los seis meses siguientes a la entrada en vigor de la presente Ley y comenzará a sesionar de inmediato. </w:t>
      </w:r>
    </w:p>
    <w:p w14:paraId="67158413" w14:textId="77777777" w:rsidR="0026409B" w:rsidRPr="0026409B" w:rsidRDefault="0026409B" w:rsidP="0026409B">
      <w:pPr>
        <w:contextualSpacing/>
        <w:jc w:val="both"/>
        <w:rPr>
          <w:rFonts w:ascii="Arial" w:hAnsi="Arial" w:cs="Arial"/>
          <w:bCs/>
          <w:lang w:eastAsia="es-MX"/>
        </w:rPr>
      </w:pPr>
    </w:p>
    <w:p w14:paraId="6C025692"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NOVENO.</w:t>
      </w:r>
      <w:r w:rsidRPr="0026409B">
        <w:rPr>
          <w:rFonts w:ascii="Arial" w:hAnsi="Arial" w:cs="Arial"/>
          <w:bCs/>
          <w:lang w:eastAsia="es-MX"/>
        </w:rPr>
        <w:t xml:space="preserve"> Aquellos documentos que se encuentren en los archivos de concentración y que antes de la entrada en vigor de la presente Ley no han sido organizados y valorados, se les deberá aplicar estos procesos técnicos archivísticos, con el objetivo de identificar el contenido y carácter de la información y determinar su disposición documental. Los avances de estos trabajos deberán ser publicados al final de cada año mediante instrumentos de consulta en el portal electrónico del sujeto obligado.</w:t>
      </w:r>
    </w:p>
    <w:p w14:paraId="2C8936C7" w14:textId="77777777" w:rsidR="0026409B" w:rsidRPr="0026409B" w:rsidRDefault="0026409B" w:rsidP="0026409B">
      <w:pPr>
        <w:contextualSpacing/>
        <w:jc w:val="both"/>
        <w:rPr>
          <w:rFonts w:ascii="Arial" w:hAnsi="Arial" w:cs="Arial"/>
          <w:bCs/>
          <w:lang w:eastAsia="es-MX"/>
        </w:rPr>
      </w:pPr>
    </w:p>
    <w:p w14:paraId="52BB1F07"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DÉCIMO.</w:t>
      </w:r>
      <w:r w:rsidRPr="0026409B">
        <w:rPr>
          <w:rFonts w:ascii="Arial" w:hAnsi="Arial" w:cs="Arial"/>
          <w:bCs/>
          <w:lang w:eastAsia="es-MX"/>
        </w:rPr>
        <w:t xml:space="preserve"> Los documentos transferidos a un Archivo Histórico o al Archivo General, antes de la entrada en vigor de esta Ley, permanecerán en dichos Archivos y deberán ser identificados, ordenados, descritos y clasificados archivísticamente, con el objetivo de identificar el contenido y carácter de la información, así como para promover el uso y difusión favoreciendo la divulgación e investigación. Aquellos Sujetos Obligados que cuenten con Archivos Históricos, deberán prever en el Programa Anual el establecimiento de acciones tendientes a identificar, ordenar, describir y clasificar archivísticamente, los documentos que les hayan sido transferidos antes de la entrada en vigor de esta Ley. Los avances de estos trabajos deberán ser publicados al final de cada año mediante instrumentos de consulta en el portal electrónico, informativo </w:t>
      </w:r>
      <w:proofErr w:type="spellStart"/>
      <w:r w:rsidRPr="0026409B">
        <w:rPr>
          <w:rFonts w:ascii="Arial" w:hAnsi="Arial" w:cs="Arial"/>
          <w:bCs/>
          <w:lang w:eastAsia="es-MX"/>
        </w:rPr>
        <w:t>u</w:t>
      </w:r>
      <w:proofErr w:type="spellEnd"/>
      <w:r w:rsidRPr="0026409B">
        <w:rPr>
          <w:rFonts w:ascii="Arial" w:hAnsi="Arial" w:cs="Arial"/>
          <w:bCs/>
          <w:lang w:eastAsia="es-MX"/>
        </w:rPr>
        <w:t xml:space="preserve"> homólogo del Sujeto Obligado.</w:t>
      </w:r>
    </w:p>
    <w:p w14:paraId="1D29D7DE" w14:textId="77777777" w:rsidR="0026409B" w:rsidRPr="0026409B" w:rsidRDefault="0026409B" w:rsidP="0026409B">
      <w:pPr>
        <w:jc w:val="both"/>
        <w:rPr>
          <w:rFonts w:ascii="Arial" w:hAnsi="Arial" w:cs="Arial"/>
          <w:b/>
          <w:bCs/>
          <w:lang w:eastAsia="es-MX"/>
        </w:rPr>
      </w:pPr>
    </w:p>
    <w:p w14:paraId="3EF459EA" w14:textId="77777777" w:rsidR="005429C4" w:rsidRPr="0026409B" w:rsidRDefault="005429C4" w:rsidP="0026409B">
      <w:pPr>
        <w:jc w:val="both"/>
        <w:rPr>
          <w:rFonts w:ascii="Arial" w:hAnsi="Arial" w:cs="Arial"/>
          <w:bCs/>
          <w:lang w:eastAsia="es-MX"/>
        </w:rPr>
      </w:pPr>
      <w:r w:rsidRPr="0026409B">
        <w:rPr>
          <w:rFonts w:ascii="Arial" w:hAnsi="Arial" w:cs="Arial"/>
          <w:b/>
          <w:bCs/>
          <w:lang w:eastAsia="es-MX"/>
        </w:rPr>
        <w:t>ARTÍCULO DÉCIMO PRIMERO</w:t>
      </w:r>
      <w:r w:rsidRPr="0026409B">
        <w:rPr>
          <w:rFonts w:ascii="Arial" w:hAnsi="Arial" w:cs="Arial"/>
          <w:bCs/>
          <w:lang w:eastAsia="es-MX"/>
        </w:rPr>
        <w:t>. La persona titular del Archivo General del Estado, continuará en su encargo hasta en tanto se realicen las designaciones correspondientes, en términos de la normatividad aplicable.</w:t>
      </w:r>
    </w:p>
    <w:p w14:paraId="7CFCF813" w14:textId="77777777" w:rsidR="0026409B" w:rsidRPr="0026409B" w:rsidRDefault="0026409B" w:rsidP="0026409B">
      <w:pPr>
        <w:contextualSpacing/>
        <w:jc w:val="both"/>
        <w:rPr>
          <w:rFonts w:ascii="Arial" w:hAnsi="Arial" w:cs="Arial"/>
          <w:b/>
          <w:bCs/>
          <w:lang w:eastAsia="es-MX"/>
        </w:rPr>
      </w:pPr>
    </w:p>
    <w:p w14:paraId="53B4EFEF"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ARTÍCULO DÉCIMO SEGUNDO.</w:t>
      </w:r>
      <w:r w:rsidRPr="0026409B">
        <w:rPr>
          <w:rFonts w:ascii="Arial" w:hAnsi="Arial" w:cs="Arial"/>
          <w:bCs/>
          <w:lang w:eastAsia="es-MX"/>
        </w:rPr>
        <w:t xml:space="preserve"> El Órgano de Gobierno del Archivo General del Estado, deberá expedir y publicar en el Periódico Oficial del Estado en un periodo no mayor a seis meses, contado a partir de la entrada en vigor de la presente Ley, el Estatuto Orgánico del Archivo General del Estado, propuesto por el Director General. </w:t>
      </w:r>
    </w:p>
    <w:p w14:paraId="4DF1009B" w14:textId="0A3D09FD" w:rsidR="0026409B" w:rsidRPr="0026409B" w:rsidRDefault="0026409B" w:rsidP="0026409B">
      <w:pPr>
        <w:contextualSpacing/>
        <w:jc w:val="both"/>
        <w:rPr>
          <w:rFonts w:ascii="Arial" w:hAnsi="Arial" w:cs="Arial"/>
          <w:bCs/>
          <w:lang w:eastAsia="es-MX"/>
        </w:rPr>
      </w:pPr>
    </w:p>
    <w:p w14:paraId="53CC31D8" w14:textId="77777777" w:rsidR="005429C4" w:rsidRPr="0026409B" w:rsidRDefault="005429C4" w:rsidP="0026409B">
      <w:pPr>
        <w:autoSpaceDE w:val="0"/>
        <w:autoSpaceDN w:val="0"/>
        <w:adjustRightInd w:val="0"/>
        <w:jc w:val="both"/>
        <w:rPr>
          <w:rFonts w:ascii="Arial" w:hAnsi="Arial" w:cs="Arial"/>
          <w:lang w:eastAsia="es-MX"/>
        </w:rPr>
      </w:pPr>
      <w:r w:rsidRPr="0026409B">
        <w:rPr>
          <w:rFonts w:ascii="Arial" w:hAnsi="Arial" w:cs="Arial"/>
          <w:b/>
          <w:bCs/>
          <w:lang w:eastAsia="es-MX"/>
        </w:rPr>
        <w:lastRenderedPageBreak/>
        <w:t xml:space="preserve">ARTÍCULO DÉCIMO TERCERO. </w:t>
      </w:r>
      <w:proofErr w:type="gramStart"/>
      <w:r w:rsidRPr="0026409B">
        <w:rPr>
          <w:rFonts w:ascii="Arial" w:hAnsi="Arial" w:cs="Arial"/>
          <w:lang w:eastAsia="es-MX"/>
        </w:rPr>
        <w:t>Los sujetos obligados a los que hace referencia la presente Ley, en la medida de su capacidad presupuesta!</w:t>
      </w:r>
      <w:proofErr w:type="gramEnd"/>
      <w:r w:rsidRPr="0026409B">
        <w:rPr>
          <w:rFonts w:ascii="Arial" w:hAnsi="Arial" w:cs="Arial"/>
          <w:lang w:eastAsia="es-MX"/>
        </w:rPr>
        <w:t>, deberán realizar las modificaciones administrativas y presupuestales a fin de contar con los requerimientos mínimos de infraestructura, organización y funcionamiento de lo ordenado en el presente decreto.</w:t>
      </w:r>
    </w:p>
    <w:p w14:paraId="5BA0FF2A" w14:textId="77777777" w:rsidR="005429C4" w:rsidRPr="0026409B" w:rsidRDefault="005429C4" w:rsidP="0026409B">
      <w:pPr>
        <w:autoSpaceDE w:val="0"/>
        <w:autoSpaceDN w:val="0"/>
        <w:adjustRightInd w:val="0"/>
        <w:jc w:val="both"/>
        <w:rPr>
          <w:rFonts w:ascii="Arial" w:hAnsi="Arial" w:cs="Arial"/>
          <w:lang w:eastAsia="es-MX"/>
        </w:rPr>
      </w:pPr>
    </w:p>
    <w:p w14:paraId="4A69C3FA" w14:textId="77777777" w:rsidR="005429C4" w:rsidRPr="0026409B" w:rsidRDefault="005429C4" w:rsidP="0026409B">
      <w:pPr>
        <w:contextualSpacing/>
        <w:jc w:val="both"/>
        <w:rPr>
          <w:rFonts w:ascii="Arial" w:hAnsi="Arial" w:cs="Arial"/>
          <w:bCs/>
          <w:lang w:eastAsia="es-MX"/>
        </w:rPr>
      </w:pPr>
      <w:r w:rsidRPr="0026409B">
        <w:rPr>
          <w:rFonts w:ascii="Arial" w:hAnsi="Arial" w:cs="Arial"/>
          <w:b/>
          <w:bCs/>
          <w:lang w:eastAsia="es-MX"/>
        </w:rPr>
        <w:t xml:space="preserve">ARTÍCULO DÉCIMO CUARTO. </w:t>
      </w:r>
      <w:r w:rsidRPr="0026409B">
        <w:rPr>
          <w:rFonts w:ascii="Arial" w:hAnsi="Arial" w:cs="Arial"/>
          <w:bCs/>
          <w:lang w:eastAsia="es-MX"/>
        </w:rPr>
        <w:t>En un lapso de seis meses, a partir de la entrada en vigor de la presente Ley, los sujetos obligados deberán adoptar las medidas económicas, de infraestructura y personal para el funcionamiento del Sistema Institucional de Archivos.</w:t>
      </w:r>
    </w:p>
    <w:p w14:paraId="56901FDE" w14:textId="77777777" w:rsidR="005429C4" w:rsidRPr="0026409B" w:rsidRDefault="005429C4" w:rsidP="0026409B">
      <w:pPr>
        <w:contextualSpacing/>
        <w:jc w:val="both"/>
        <w:rPr>
          <w:rFonts w:ascii="Arial" w:hAnsi="Arial" w:cs="Arial"/>
          <w:bCs/>
          <w:lang w:eastAsia="es-MX"/>
        </w:rPr>
      </w:pPr>
    </w:p>
    <w:p w14:paraId="72235D83" w14:textId="77777777" w:rsidR="005429C4" w:rsidRPr="0026409B" w:rsidRDefault="005429C4" w:rsidP="0026409B">
      <w:pPr>
        <w:autoSpaceDE w:val="0"/>
        <w:autoSpaceDN w:val="0"/>
        <w:adjustRightInd w:val="0"/>
        <w:jc w:val="both"/>
        <w:rPr>
          <w:rFonts w:ascii="Arial" w:hAnsi="Arial" w:cs="Arial"/>
          <w:lang w:eastAsia="es-MX"/>
        </w:rPr>
      </w:pPr>
      <w:r w:rsidRPr="0026409B">
        <w:rPr>
          <w:rFonts w:ascii="Arial" w:hAnsi="Arial" w:cs="Arial"/>
          <w:b/>
          <w:bCs/>
          <w:lang w:eastAsia="es-MX"/>
        </w:rPr>
        <w:t xml:space="preserve">ARTÍCULO DÉCIMO QUINTO. </w:t>
      </w:r>
      <w:r w:rsidRPr="0026409B">
        <w:rPr>
          <w:rFonts w:ascii="Arial" w:hAnsi="Arial" w:cs="Arial"/>
          <w:lang w:eastAsia="es-MX"/>
        </w:rPr>
        <w:t>A partir de la entrada en vigor de la presente Ley, los sujetos obligados deberán establecer programas de capacitación en materia de gestión documental y administración de archivos.</w:t>
      </w:r>
    </w:p>
    <w:p w14:paraId="51C770EF" w14:textId="77777777" w:rsidR="005429C4" w:rsidRPr="0026409B" w:rsidRDefault="005429C4" w:rsidP="00EE1731">
      <w:pPr>
        <w:jc w:val="both"/>
        <w:rPr>
          <w:rFonts w:ascii="Arial" w:eastAsia="Arial" w:hAnsi="Arial" w:cs="Arial"/>
        </w:rPr>
      </w:pPr>
    </w:p>
    <w:p w14:paraId="38A12ADE" w14:textId="77777777" w:rsidR="0026409B" w:rsidRPr="00EE1731" w:rsidRDefault="0026409B" w:rsidP="00EE1731">
      <w:pPr>
        <w:autoSpaceDE w:val="0"/>
        <w:autoSpaceDN w:val="0"/>
        <w:adjustRightInd w:val="0"/>
        <w:ind w:right="49"/>
        <w:jc w:val="both"/>
        <w:rPr>
          <w:rFonts w:ascii="Arial" w:eastAsia="Cambria" w:hAnsi="Arial" w:cs="Arial"/>
          <w:b/>
          <w:bCs/>
          <w:lang w:val="es-ES_tradnl"/>
        </w:rPr>
      </w:pPr>
      <w:r w:rsidRPr="00EE1731">
        <w:rPr>
          <w:rFonts w:ascii="Arial" w:eastAsia="Cambria" w:hAnsi="Arial" w:cs="Arial"/>
          <w:b/>
          <w:bCs/>
          <w:lang w:val="es-ES_tradnl"/>
        </w:rPr>
        <w:t xml:space="preserve">SALÓN DE SESIONES DEL CONGRESO DEL ESTADO LIBRE Y SOBERANO DE </w:t>
      </w:r>
      <w:proofErr w:type="gramStart"/>
      <w:r w:rsidRPr="00EE1731">
        <w:rPr>
          <w:rFonts w:ascii="Arial" w:eastAsia="Cambria" w:hAnsi="Arial" w:cs="Arial"/>
          <w:b/>
          <w:bCs/>
          <w:lang w:val="es-ES_tradnl"/>
        </w:rPr>
        <w:t>TAMAULIPAS.-</w:t>
      </w:r>
      <w:proofErr w:type="gramEnd"/>
      <w:r w:rsidRPr="00EE1731">
        <w:rPr>
          <w:rFonts w:ascii="Arial" w:eastAsia="Cambria" w:hAnsi="Arial" w:cs="Arial"/>
          <w:b/>
          <w:bCs/>
          <w:lang w:val="es-ES_tradnl"/>
        </w:rPr>
        <w:t xml:space="preserve"> Cd. </w:t>
      </w:r>
    </w:p>
    <w:p w14:paraId="19F66463" w14:textId="77777777" w:rsidR="0026409B" w:rsidRPr="00EE1731" w:rsidRDefault="0026409B" w:rsidP="00EE1731">
      <w:pPr>
        <w:autoSpaceDE w:val="0"/>
        <w:autoSpaceDN w:val="0"/>
        <w:adjustRightInd w:val="0"/>
        <w:ind w:right="49"/>
        <w:jc w:val="both"/>
        <w:rPr>
          <w:rFonts w:ascii="Arial" w:eastAsia="Cambria" w:hAnsi="Arial" w:cs="Arial"/>
          <w:b/>
          <w:bCs/>
          <w:lang w:val="es-ES_tradnl"/>
        </w:rPr>
      </w:pPr>
      <w:r w:rsidRPr="00EE1731">
        <w:rPr>
          <w:rFonts w:ascii="Arial" w:eastAsia="Cambria" w:hAnsi="Arial" w:cs="Arial"/>
          <w:b/>
          <w:bCs/>
          <w:lang w:val="es-ES_tradnl"/>
        </w:rPr>
        <w:t xml:space="preserve">Victoria, </w:t>
      </w:r>
      <w:proofErr w:type="spellStart"/>
      <w:r w:rsidRPr="00EE1731">
        <w:rPr>
          <w:rFonts w:ascii="Arial" w:eastAsia="Cambria" w:hAnsi="Arial" w:cs="Arial"/>
          <w:b/>
          <w:bCs/>
          <w:lang w:val="es-ES_tradnl"/>
        </w:rPr>
        <w:t>Tam</w:t>
      </w:r>
      <w:proofErr w:type="spellEnd"/>
      <w:r w:rsidRPr="00EE1731">
        <w:rPr>
          <w:rFonts w:ascii="Arial" w:eastAsia="Cambria" w:hAnsi="Arial" w:cs="Arial"/>
          <w:b/>
          <w:bCs/>
          <w:lang w:val="es-ES_tradnl"/>
        </w:rPr>
        <w:t xml:space="preserve">., a 11 de diciembre del año 2024.- DIPUTADA </w:t>
      </w:r>
      <w:proofErr w:type="gramStart"/>
      <w:r w:rsidRPr="00EE1731">
        <w:rPr>
          <w:rFonts w:ascii="Arial" w:eastAsia="Cambria" w:hAnsi="Arial" w:cs="Arial"/>
          <w:b/>
          <w:bCs/>
          <w:lang w:val="es-ES_tradnl"/>
        </w:rPr>
        <w:t>PRESIDENTA.-</w:t>
      </w:r>
      <w:proofErr w:type="gramEnd"/>
      <w:r w:rsidRPr="00EE1731">
        <w:rPr>
          <w:rFonts w:ascii="Arial" w:eastAsia="Cambria" w:hAnsi="Arial" w:cs="Arial"/>
          <w:b/>
          <w:bCs/>
          <w:lang w:val="es-ES_tradnl"/>
        </w:rPr>
        <w:t xml:space="preserve"> GUILLERMINA MAGALY </w:t>
      </w:r>
    </w:p>
    <w:p w14:paraId="1C75E65C" w14:textId="77777777" w:rsidR="0026409B" w:rsidRPr="0026409B" w:rsidRDefault="0026409B" w:rsidP="00EE1731">
      <w:pPr>
        <w:autoSpaceDE w:val="0"/>
        <w:autoSpaceDN w:val="0"/>
        <w:adjustRightInd w:val="0"/>
        <w:ind w:right="49"/>
        <w:jc w:val="both"/>
        <w:rPr>
          <w:rFonts w:ascii="Arial" w:eastAsia="Cambria" w:hAnsi="Arial" w:cs="Arial"/>
          <w:b/>
          <w:bCs/>
          <w:lang w:val="es-ES_tradnl"/>
        </w:rPr>
      </w:pPr>
      <w:r w:rsidRPr="00EE1731">
        <w:rPr>
          <w:rFonts w:ascii="Arial" w:eastAsia="Cambria" w:hAnsi="Arial" w:cs="Arial"/>
          <w:b/>
          <w:bCs/>
          <w:lang w:val="es-ES_tradnl"/>
        </w:rPr>
        <w:t xml:space="preserve">DEANDAR </w:t>
      </w:r>
      <w:proofErr w:type="gramStart"/>
      <w:r w:rsidRPr="00EE1731">
        <w:rPr>
          <w:rFonts w:ascii="Arial" w:eastAsia="Cambria" w:hAnsi="Arial" w:cs="Arial"/>
          <w:b/>
          <w:bCs/>
          <w:lang w:val="es-ES_tradnl"/>
        </w:rPr>
        <w:t>ROBINSON.-</w:t>
      </w:r>
      <w:proofErr w:type="gramEnd"/>
      <w:r w:rsidRPr="0026409B">
        <w:rPr>
          <w:rFonts w:ascii="Arial" w:eastAsia="Cambria" w:hAnsi="Arial" w:cs="Arial"/>
          <w:b/>
          <w:bCs/>
          <w:lang w:val="es-ES_tradnl"/>
        </w:rPr>
        <w:t xml:space="preserve"> </w:t>
      </w:r>
      <w:proofErr w:type="gramStart"/>
      <w:r w:rsidRPr="00EE1731">
        <w:rPr>
          <w:rFonts w:ascii="Arial" w:eastAsia="Cambria" w:hAnsi="Arial" w:cs="Arial"/>
          <w:bCs/>
          <w:lang w:val="es-ES_tradnl"/>
        </w:rPr>
        <w:t>Rúbrica.</w:t>
      </w:r>
      <w:r w:rsidRPr="0026409B">
        <w:rPr>
          <w:rFonts w:ascii="Arial" w:eastAsia="Cambria" w:hAnsi="Arial" w:cs="Arial"/>
          <w:b/>
          <w:bCs/>
          <w:lang w:val="es-ES_tradnl"/>
        </w:rPr>
        <w:t>-</w:t>
      </w:r>
      <w:proofErr w:type="gramEnd"/>
      <w:r w:rsidRPr="0026409B">
        <w:rPr>
          <w:rFonts w:ascii="Arial" w:eastAsia="Cambria" w:hAnsi="Arial" w:cs="Arial"/>
          <w:b/>
          <w:bCs/>
          <w:lang w:val="es-ES_tradnl"/>
        </w:rPr>
        <w:t xml:space="preserve"> DIPUTADO </w:t>
      </w:r>
      <w:proofErr w:type="gramStart"/>
      <w:r w:rsidRPr="0026409B">
        <w:rPr>
          <w:rFonts w:ascii="Arial" w:eastAsia="Cambria" w:hAnsi="Arial" w:cs="Arial"/>
          <w:b/>
          <w:bCs/>
          <w:lang w:val="es-ES_tradnl"/>
        </w:rPr>
        <w:t>SECRETARIO.-</w:t>
      </w:r>
      <w:proofErr w:type="gramEnd"/>
      <w:r w:rsidRPr="0026409B">
        <w:rPr>
          <w:rFonts w:ascii="Arial" w:eastAsia="Cambria" w:hAnsi="Arial" w:cs="Arial"/>
          <w:b/>
          <w:bCs/>
          <w:lang w:val="es-ES_tradnl"/>
        </w:rPr>
        <w:t xml:space="preserve"> JOSÉ ABDO SCHEKAIBÁN </w:t>
      </w:r>
      <w:proofErr w:type="gramStart"/>
      <w:r w:rsidRPr="0026409B">
        <w:rPr>
          <w:rFonts w:ascii="Arial" w:eastAsia="Cambria" w:hAnsi="Arial" w:cs="Arial"/>
          <w:b/>
          <w:bCs/>
          <w:lang w:val="es-ES_tradnl"/>
        </w:rPr>
        <w:t>ONGAY.-</w:t>
      </w:r>
      <w:proofErr w:type="gramEnd"/>
    </w:p>
    <w:p w14:paraId="72131A55" w14:textId="72975A3F" w:rsidR="0026409B" w:rsidRPr="00EE1731" w:rsidRDefault="0026409B" w:rsidP="00EE1731">
      <w:pPr>
        <w:autoSpaceDE w:val="0"/>
        <w:autoSpaceDN w:val="0"/>
        <w:adjustRightInd w:val="0"/>
        <w:ind w:right="49"/>
        <w:jc w:val="both"/>
        <w:rPr>
          <w:rFonts w:ascii="Arial" w:eastAsia="Cambria" w:hAnsi="Arial" w:cs="Arial"/>
          <w:bCs/>
          <w:lang w:val="es-ES_tradnl"/>
        </w:rPr>
      </w:pPr>
      <w:proofErr w:type="gramStart"/>
      <w:r w:rsidRPr="00EE1731">
        <w:rPr>
          <w:rFonts w:ascii="Arial" w:eastAsia="Cambria" w:hAnsi="Arial" w:cs="Arial"/>
          <w:bCs/>
          <w:lang w:val="es-ES_tradnl"/>
        </w:rPr>
        <w:t>Rúbrica.-</w:t>
      </w:r>
      <w:proofErr w:type="gramEnd"/>
      <w:r w:rsidRPr="0026409B">
        <w:rPr>
          <w:rFonts w:ascii="Arial" w:eastAsia="Cambria" w:hAnsi="Arial" w:cs="Arial"/>
          <w:b/>
          <w:bCs/>
          <w:lang w:val="es-ES_tradnl"/>
        </w:rPr>
        <w:t xml:space="preserve"> DIPUTADA </w:t>
      </w:r>
      <w:proofErr w:type="gramStart"/>
      <w:r w:rsidRPr="0026409B">
        <w:rPr>
          <w:rFonts w:ascii="Arial" w:eastAsia="Cambria" w:hAnsi="Arial" w:cs="Arial"/>
          <w:b/>
          <w:bCs/>
          <w:lang w:val="es-ES_tradnl"/>
        </w:rPr>
        <w:t>SECRETARIA.-</w:t>
      </w:r>
      <w:proofErr w:type="gramEnd"/>
      <w:r w:rsidRPr="0026409B">
        <w:rPr>
          <w:rFonts w:ascii="Arial" w:eastAsia="Cambria" w:hAnsi="Arial" w:cs="Arial"/>
          <w:b/>
          <w:bCs/>
          <w:lang w:val="es-ES_tradnl"/>
        </w:rPr>
        <w:t xml:space="preserve"> ELVIA EGUÍA </w:t>
      </w:r>
      <w:proofErr w:type="gramStart"/>
      <w:r w:rsidRPr="0026409B">
        <w:rPr>
          <w:rFonts w:ascii="Arial" w:eastAsia="Cambria" w:hAnsi="Arial" w:cs="Arial"/>
          <w:b/>
          <w:bCs/>
          <w:lang w:val="es-ES_tradnl"/>
        </w:rPr>
        <w:t>CASTILLO.-</w:t>
      </w:r>
      <w:proofErr w:type="gramEnd"/>
      <w:r w:rsidRPr="0026409B">
        <w:rPr>
          <w:rFonts w:ascii="Arial" w:eastAsia="Cambria" w:hAnsi="Arial" w:cs="Arial"/>
          <w:b/>
          <w:bCs/>
          <w:lang w:val="es-ES_tradnl"/>
        </w:rPr>
        <w:t xml:space="preserve"> </w:t>
      </w:r>
      <w:r w:rsidRPr="00EE1731">
        <w:rPr>
          <w:rFonts w:ascii="Arial" w:eastAsia="Cambria" w:hAnsi="Arial" w:cs="Arial"/>
          <w:bCs/>
          <w:lang w:val="es-ES_tradnl"/>
        </w:rPr>
        <w:t>Rúbrica.”</w:t>
      </w:r>
    </w:p>
    <w:p w14:paraId="336E04BF" w14:textId="77777777" w:rsidR="00EE1731" w:rsidRPr="0026409B" w:rsidRDefault="00EE1731" w:rsidP="0026409B">
      <w:pPr>
        <w:autoSpaceDE w:val="0"/>
        <w:autoSpaceDN w:val="0"/>
        <w:adjustRightInd w:val="0"/>
        <w:ind w:right="49"/>
        <w:jc w:val="both"/>
        <w:rPr>
          <w:rFonts w:ascii="Arial" w:eastAsia="Cambria" w:hAnsi="Arial" w:cs="Arial"/>
          <w:b/>
          <w:bCs/>
          <w:lang w:val="es-ES_tradnl"/>
        </w:rPr>
      </w:pPr>
    </w:p>
    <w:p w14:paraId="61E61095" w14:textId="18799689" w:rsidR="0026409B" w:rsidRPr="00EE1731" w:rsidRDefault="0026409B" w:rsidP="0026409B">
      <w:pPr>
        <w:autoSpaceDE w:val="0"/>
        <w:autoSpaceDN w:val="0"/>
        <w:adjustRightInd w:val="0"/>
        <w:ind w:right="49"/>
        <w:jc w:val="both"/>
        <w:rPr>
          <w:rFonts w:ascii="Arial" w:eastAsia="Cambria" w:hAnsi="Arial" w:cs="Arial"/>
          <w:bCs/>
          <w:lang w:val="es-ES_tradnl"/>
        </w:rPr>
      </w:pPr>
      <w:r w:rsidRPr="00EE1731">
        <w:rPr>
          <w:rFonts w:ascii="Arial" w:eastAsia="Cambria" w:hAnsi="Arial" w:cs="Arial"/>
          <w:bCs/>
          <w:lang w:val="es-ES_tradnl"/>
        </w:rPr>
        <w:t>Por tanto, mando se imprima, publique, circule y se le dé el debido cumplimiento.</w:t>
      </w:r>
    </w:p>
    <w:p w14:paraId="0B90BD38" w14:textId="77777777" w:rsidR="00EE1731" w:rsidRPr="0026409B" w:rsidRDefault="00EE1731" w:rsidP="0026409B">
      <w:pPr>
        <w:autoSpaceDE w:val="0"/>
        <w:autoSpaceDN w:val="0"/>
        <w:adjustRightInd w:val="0"/>
        <w:ind w:right="49"/>
        <w:jc w:val="both"/>
        <w:rPr>
          <w:rFonts w:ascii="Arial" w:eastAsia="Cambria" w:hAnsi="Arial" w:cs="Arial"/>
          <w:b/>
          <w:bCs/>
          <w:lang w:val="es-ES_tradnl"/>
        </w:rPr>
      </w:pPr>
    </w:p>
    <w:p w14:paraId="5C0AABDC" w14:textId="6D8831C1" w:rsidR="0026409B" w:rsidRPr="00EE1731" w:rsidRDefault="0026409B" w:rsidP="0026409B">
      <w:pPr>
        <w:autoSpaceDE w:val="0"/>
        <w:autoSpaceDN w:val="0"/>
        <w:adjustRightInd w:val="0"/>
        <w:ind w:right="49"/>
        <w:jc w:val="both"/>
        <w:rPr>
          <w:rFonts w:ascii="Arial" w:eastAsia="Cambria" w:hAnsi="Arial" w:cs="Arial"/>
          <w:bCs/>
          <w:lang w:val="es-ES_tradnl"/>
        </w:rPr>
      </w:pPr>
      <w:r w:rsidRPr="00EE1731">
        <w:rPr>
          <w:rFonts w:ascii="Arial" w:eastAsia="Cambria" w:hAnsi="Arial" w:cs="Arial"/>
          <w:bCs/>
          <w:lang w:val="es-ES_tradnl"/>
        </w:rPr>
        <w:t>Dado en la residencia del Poder Ejecutivo, en Victoria, Capital del Estado de T</w:t>
      </w:r>
      <w:r w:rsidR="00EE1731" w:rsidRPr="00EE1731">
        <w:rPr>
          <w:rFonts w:ascii="Arial" w:eastAsia="Cambria" w:hAnsi="Arial" w:cs="Arial"/>
          <w:bCs/>
          <w:lang w:val="es-ES_tradnl"/>
        </w:rPr>
        <w:t xml:space="preserve">amaulipas, a los once días del </w:t>
      </w:r>
      <w:r w:rsidRPr="00EE1731">
        <w:rPr>
          <w:rFonts w:ascii="Arial" w:eastAsia="Cambria" w:hAnsi="Arial" w:cs="Arial"/>
          <w:bCs/>
          <w:lang w:val="es-ES_tradnl"/>
        </w:rPr>
        <w:t xml:space="preserve">mes de diciembre del año dos mil veinticuatro. </w:t>
      </w:r>
    </w:p>
    <w:p w14:paraId="1CE9BA71" w14:textId="77777777" w:rsidR="00EE1731" w:rsidRPr="0026409B" w:rsidRDefault="00EE1731" w:rsidP="0026409B">
      <w:pPr>
        <w:autoSpaceDE w:val="0"/>
        <w:autoSpaceDN w:val="0"/>
        <w:adjustRightInd w:val="0"/>
        <w:ind w:right="49"/>
        <w:jc w:val="both"/>
        <w:rPr>
          <w:rFonts w:ascii="Arial" w:eastAsia="Cambria" w:hAnsi="Arial" w:cs="Arial"/>
          <w:b/>
          <w:bCs/>
          <w:lang w:val="es-ES_tradnl"/>
        </w:rPr>
      </w:pPr>
    </w:p>
    <w:p w14:paraId="4C07FDC0" w14:textId="793E32CB" w:rsidR="005429C4" w:rsidRPr="0026409B" w:rsidRDefault="0026409B" w:rsidP="0026409B">
      <w:pPr>
        <w:autoSpaceDE w:val="0"/>
        <w:autoSpaceDN w:val="0"/>
        <w:adjustRightInd w:val="0"/>
        <w:ind w:right="49"/>
        <w:jc w:val="both"/>
        <w:rPr>
          <w:rFonts w:ascii="Arial" w:eastAsia="Cambria" w:hAnsi="Arial" w:cs="Arial"/>
          <w:b/>
          <w:bCs/>
          <w:lang w:val="es-ES_tradnl"/>
        </w:rPr>
      </w:pPr>
      <w:proofErr w:type="gramStart"/>
      <w:r w:rsidRPr="0026409B">
        <w:rPr>
          <w:rFonts w:ascii="Arial" w:eastAsia="Cambria" w:hAnsi="Arial" w:cs="Arial"/>
          <w:b/>
          <w:bCs/>
          <w:lang w:val="es-ES_tradnl"/>
        </w:rPr>
        <w:t>ATENTAMENTE.-</w:t>
      </w:r>
      <w:proofErr w:type="gramEnd"/>
      <w:r w:rsidRPr="0026409B">
        <w:rPr>
          <w:rFonts w:ascii="Arial" w:eastAsia="Cambria" w:hAnsi="Arial" w:cs="Arial"/>
          <w:b/>
          <w:bCs/>
          <w:lang w:val="es-ES_tradnl"/>
        </w:rPr>
        <w:t xml:space="preserve"> EL GOBERNADOR CONSTITUCIONAL DEL ESTADO LIBRE Y SOBERANO DE </w:t>
      </w:r>
      <w:proofErr w:type="gramStart"/>
      <w:r w:rsidRPr="0026409B">
        <w:rPr>
          <w:rFonts w:ascii="Arial" w:eastAsia="Cambria" w:hAnsi="Arial" w:cs="Arial"/>
          <w:b/>
          <w:bCs/>
          <w:lang w:val="es-ES_tradnl"/>
        </w:rPr>
        <w:t>TAMAULIPAS.-</w:t>
      </w:r>
      <w:proofErr w:type="gramEnd"/>
      <w:r w:rsidRPr="0026409B">
        <w:rPr>
          <w:rFonts w:ascii="Arial" w:eastAsia="Cambria" w:hAnsi="Arial" w:cs="Arial"/>
          <w:b/>
          <w:bCs/>
          <w:lang w:val="es-ES_tradnl"/>
        </w:rPr>
        <w:t xml:space="preserve"> AMÉRICO VILLARREAL </w:t>
      </w:r>
      <w:proofErr w:type="gramStart"/>
      <w:r w:rsidRPr="0026409B">
        <w:rPr>
          <w:rFonts w:ascii="Arial" w:eastAsia="Cambria" w:hAnsi="Arial" w:cs="Arial"/>
          <w:b/>
          <w:bCs/>
          <w:lang w:val="es-ES_tradnl"/>
        </w:rPr>
        <w:t>ANAYA.-</w:t>
      </w:r>
      <w:proofErr w:type="gramEnd"/>
      <w:r w:rsidRPr="0026409B">
        <w:rPr>
          <w:rFonts w:ascii="Arial" w:eastAsia="Cambria" w:hAnsi="Arial" w:cs="Arial"/>
          <w:b/>
          <w:bCs/>
          <w:lang w:val="es-ES_tradnl"/>
        </w:rPr>
        <w:t xml:space="preserve"> </w:t>
      </w:r>
      <w:proofErr w:type="gramStart"/>
      <w:r w:rsidRPr="00EE1731">
        <w:rPr>
          <w:rFonts w:ascii="Arial" w:eastAsia="Cambria" w:hAnsi="Arial" w:cs="Arial"/>
          <w:bCs/>
          <w:lang w:val="es-ES_tradnl"/>
        </w:rPr>
        <w:t>Rúbrica.-</w:t>
      </w:r>
      <w:proofErr w:type="gramEnd"/>
      <w:r w:rsidRPr="0026409B">
        <w:rPr>
          <w:rFonts w:ascii="Arial" w:eastAsia="Cambria" w:hAnsi="Arial" w:cs="Arial"/>
          <w:b/>
          <w:bCs/>
          <w:lang w:val="es-ES_tradnl"/>
        </w:rPr>
        <w:t xml:space="preserve"> EL S</w:t>
      </w:r>
      <w:r w:rsidR="00EE1731">
        <w:rPr>
          <w:rFonts w:ascii="Arial" w:eastAsia="Cambria" w:hAnsi="Arial" w:cs="Arial"/>
          <w:b/>
          <w:bCs/>
          <w:lang w:val="es-ES_tradnl"/>
        </w:rPr>
        <w:t xml:space="preserve">ECRETARIO GENERAL DE </w:t>
      </w:r>
      <w:proofErr w:type="gramStart"/>
      <w:r w:rsidR="00EE1731">
        <w:rPr>
          <w:rFonts w:ascii="Arial" w:eastAsia="Cambria" w:hAnsi="Arial" w:cs="Arial"/>
          <w:b/>
          <w:bCs/>
          <w:lang w:val="es-ES_tradnl"/>
        </w:rPr>
        <w:t>GOBIERNO.-</w:t>
      </w:r>
      <w:proofErr w:type="gramEnd"/>
      <w:r w:rsidRPr="0026409B">
        <w:rPr>
          <w:rFonts w:ascii="Arial" w:eastAsia="Cambria" w:hAnsi="Arial" w:cs="Arial"/>
          <w:b/>
          <w:bCs/>
          <w:lang w:val="es-ES_tradnl"/>
        </w:rPr>
        <w:t xml:space="preserve">HÉCTOR JOEL VILLEGAS </w:t>
      </w:r>
      <w:proofErr w:type="gramStart"/>
      <w:r w:rsidRPr="0026409B">
        <w:rPr>
          <w:rFonts w:ascii="Arial" w:eastAsia="Cambria" w:hAnsi="Arial" w:cs="Arial"/>
          <w:b/>
          <w:bCs/>
          <w:lang w:val="es-ES_tradnl"/>
        </w:rPr>
        <w:t>GONZÁLEZ.-</w:t>
      </w:r>
      <w:proofErr w:type="gramEnd"/>
      <w:r w:rsidRPr="0026409B">
        <w:rPr>
          <w:rFonts w:ascii="Arial" w:eastAsia="Cambria" w:hAnsi="Arial" w:cs="Arial"/>
          <w:b/>
          <w:bCs/>
          <w:lang w:val="es-ES_tradnl"/>
        </w:rPr>
        <w:t xml:space="preserve"> </w:t>
      </w:r>
      <w:r w:rsidRPr="00EE1731">
        <w:rPr>
          <w:rFonts w:ascii="Arial" w:eastAsia="Cambria" w:hAnsi="Arial" w:cs="Arial"/>
          <w:bCs/>
          <w:lang w:val="es-ES_tradnl"/>
        </w:rPr>
        <w:t>Rúbrica</w:t>
      </w:r>
      <w:r w:rsidR="00EE1731">
        <w:rPr>
          <w:rFonts w:ascii="Arial" w:eastAsia="Cambria" w:hAnsi="Arial" w:cs="Arial"/>
          <w:bCs/>
          <w:lang w:val="es-ES_tradnl"/>
        </w:rPr>
        <w:t>.</w:t>
      </w:r>
    </w:p>
    <w:p w14:paraId="6FB52AE0" w14:textId="631B7C7D" w:rsidR="006A79F8" w:rsidRDefault="006A79F8">
      <w:pPr>
        <w:rPr>
          <w:rFonts w:ascii="Arial" w:eastAsia="Cambria" w:hAnsi="Arial" w:cs="Arial"/>
          <w:b/>
          <w:bCs/>
          <w:lang w:val="es-ES_tradnl"/>
        </w:rPr>
      </w:pPr>
      <w:r>
        <w:rPr>
          <w:rFonts w:ascii="Arial" w:eastAsia="Cambria" w:hAnsi="Arial" w:cs="Arial"/>
          <w:b/>
          <w:bCs/>
          <w:lang w:val="es-ES_tradnl"/>
        </w:rPr>
        <w:br w:type="page"/>
      </w:r>
    </w:p>
    <w:p w14:paraId="6AA0E865" w14:textId="5BF35B5C" w:rsidR="00F84416" w:rsidRPr="00F84416" w:rsidRDefault="00F84416" w:rsidP="00F84416">
      <w:pPr>
        <w:ind w:left="709" w:hanging="567"/>
        <w:rPr>
          <w:rFonts w:ascii="Arial" w:hAnsi="Arial" w:cs="Arial"/>
          <w:bCs/>
          <w:spacing w:val="-4"/>
        </w:rPr>
      </w:pPr>
      <w:r>
        <w:rPr>
          <w:rFonts w:ascii="Arial" w:hAnsi="Arial" w:cs="Arial"/>
          <w:b/>
          <w:spacing w:val="-4"/>
        </w:rPr>
        <w:lastRenderedPageBreak/>
        <w:t>1.-</w:t>
      </w:r>
      <w:r w:rsidRPr="00F84416">
        <w:rPr>
          <w:rFonts w:ascii="Arial" w:hAnsi="Arial" w:cs="Arial"/>
          <w:bCs/>
          <w:spacing w:val="-4"/>
        </w:rPr>
        <w:t xml:space="preserve">       </w:t>
      </w:r>
      <w:r w:rsidRPr="00F84416">
        <w:rPr>
          <w:rFonts w:ascii="Arial" w:hAnsi="Arial" w:cs="Arial"/>
          <w:b/>
          <w:spacing w:val="-4"/>
        </w:rPr>
        <w:t>ARTÍCULOS TRANSITORIOS DEL DECRETO No. 66-9</w:t>
      </w:r>
      <w:r w:rsidR="006A79F8">
        <w:rPr>
          <w:rFonts w:ascii="Arial" w:hAnsi="Arial" w:cs="Arial"/>
          <w:b/>
          <w:spacing w:val="-4"/>
        </w:rPr>
        <w:t>6</w:t>
      </w:r>
      <w:r w:rsidRPr="00F84416">
        <w:rPr>
          <w:rFonts w:ascii="Arial" w:hAnsi="Arial" w:cs="Arial"/>
          <w:b/>
          <w:spacing w:val="-4"/>
        </w:rPr>
        <w:t>3, DEL 05 DE FEBRERO DE 2026 Y PUBLICADO EN EL PERIÓDICO OFICIAL NO. 19, DEL 12 DE FEBRERO DE 2026</w:t>
      </w:r>
      <w:r w:rsidRPr="00F84416">
        <w:rPr>
          <w:rFonts w:ascii="Arial" w:hAnsi="Arial" w:cs="Arial"/>
          <w:bCs/>
          <w:spacing w:val="-4"/>
        </w:rPr>
        <w:t>.</w:t>
      </w:r>
    </w:p>
    <w:p w14:paraId="3A0048A7" w14:textId="77777777" w:rsidR="00F84416" w:rsidRPr="00F84416" w:rsidRDefault="00F84416" w:rsidP="00F84416">
      <w:pPr>
        <w:ind w:left="709" w:hanging="567"/>
        <w:rPr>
          <w:rFonts w:ascii="Arial" w:hAnsi="Arial" w:cs="Arial"/>
          <w:bCs/>
          <w:spacing w:val="-4"/>
        </w:rPr>
      </w:pPr>
    </w:p>
    <w:p w14:paraId="49453649" w14:textId="77777777" w:rsidR="00F84416" w:rsidRPr="00F84416" w:rsidRDefault="00F84416" w:rsidP="00F84416">
      <w:pPr>
        <w:ind w:left="709"/>
        <w:jc w:val="both"/>
        <w:rPr>
          <w:lang w:val="es-ES_tradnl"/>
        </w:rPr>
      </w:pPr>
      <w:r w:rsidRPr="00F84416">
        <w:rPr>
          <w:rFonts w:ascii="Arial" w:hAnsi="Arial" w:cs="Arial"/>
          <w:b/>
          <w:bCs/>
          <w:lang w:val="es-MX" w:eastAsia="es-MX"/>
        </w:rPr>
        <w:t xml:space="preserve">ARTÍCULO PRIMERO. </w:t>
      </w:r>
      <w:r w:rsidRPr="00F84416">
        <w:rPr>
          <w:rFonts w:ascii="Arial" w:hAnsi="Arial" w:cs="Arial"/>
          <w:lang w:val="es-MX" w:eastAsia="es-MX"/>
        </w:rPr>
        <w:t>El presente Decreto entrará en vigor el día siguiente al de su publicación en el Periódico Oficial del Estado.</w:t>
      </w:r>
      <w:r w:rsidRPr="00F84416">
        <w:rPr>
          <w:lang w:val="es-ES_tradnl"/>
        </w:rPr>
        <w:t xml:space="preserve"> </w:t>
      </w:r>
    </w:p>
    <w:p w14:paraId="7F406FFF" w14:textId="77777777" w:rsidR="00F84416" w:rsidRPr="00F84416" w:rsidRDefault="00F84416" w:rsidP="00F84416">
      <w:pPr>
        <w:ind w:left="709"/>
        <w:jc w:val="both"/>
        <w:rPr>
          <w:rFonts w:ascii="Arial" w:hAnsi="Arial" w:cs="Arial"/>
          <w:bCs/>
          <w:spacing w:val="-4"/>
        </w:rPr>
      </w:pPr>
    </w:p>
    <w:p w14:paraId="661595E7" w14:textId="77777777" w:rsidR="00F84416" w:rsidRPr="00F84416" w:rsidRDefault="00F84416" w:rsidP="00F84416">
      <w:pPr>
        <w:ind w:left="709"/>
        <w:jc w:val="both"/>
        <w:rPr>
          <w:rFonts w:ascii="Arial" w:hAnsi="Arial" w:cs="Arial"/>
          <w:bCs/>
          <w:spacing w:val="-4"/>
          <w:lang w:val="es-ES_tradnl"/>
        </w:rPr>
      </w:pPr>
      <w:r w:rsidRPr="00F84416">
        <w:rPr>
          <w:rFonts w:ascii="Arial" w:hAnsi="Arial" w:cs="Arial"/>
          <w:b/>
          <w:spacing w:val="-4"/>
          <w:lang w:val="es-ES_tradnl"/>
        </w:rPr>
        <w:t>ARTÍCULO SEGUNDO.</w:t>
      </w:r>
      <w:r w:rsidRPr="00F84416">
        <w:rPr>
          <w:rFonts w:ascii="Arial" w:hAnsi="Arial" w:cs="Arial"/>
          <w:bCs/>
          <w:spacing w:val="-4"/>
          <w:lang w:val="es-ES_tradnl"/>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35D7FE6D" w14:textId="77777777" w:rsidR="00F84416" w:rsidRPr="00F84416" w:rsidRDefault="00F84416" w:rsidP="00F84416">
      <w:pPr>
        <w:jc w:val="both"/>
        <w:rPr>
          <w:rFonts w:ascii="Arial" w:hAnsi="Arial" w:cs="Arial"/>
          <w:bCs/>
          <w:spacing w:val="-4"/>
          <w:lang w:val="es-ES_tradnl"/>
        </w:rPr>
      </w:pPr>
    </w:p>
    <w:p w14:paraId="3A486A33" w14:textId="77777777" w:rsidR="00F84416" w:rsidRDefault="00F84416" w:rsidP="00F84416">
      <w:pPr>
        <w:ind w:left="709"/>
        <w:jc w:val="both"/>
        <w:rPr>
          <w:rFonts w:ascii="Arial" w:hAnsi="Arial" w:cs="Arial"/>
          <w:bCs/>
          <w:spacing w:val="-4"/>
          <w:lang w:val="es-ES_tradnl"/>
        </w:rPr>
      </w:pPr>
      <w:r w:rsidRPr="00F84416">
        <w:rPr>
          <w:rFonts w:ascii="Arial" w:hAnsi="Arial" w:cs="Arial"/>
          <w:b/>
          <w:spacing w:val="-4"/>
          <w:lang w:val="es-ES_tradnl"/>
        </w:rPr>
        <w:t>ARTÍCULO TERCERO.</w:t>
      </w:r>
      <w:r w:rsidRPr="00F84416">
        <w:rPr>
          <w:rFonts w:ascii="Arial" w:hAnsi="Arial" w:cs="Arial"/>
          <w:bCs/>
          <w:spacing w:val="-4"/>
          <w:lang w:val="es-ES_tradnl"/>
        </w:rPr>
        <w:t xml:space="preserve"> En las disposiciones transitorias de las diversas leyes y códigos en las que se haga referencia a la Contraloría Gubernamental, se entenderá la Secretaría Anticorrupción y Buen Gobierno</w:t>
      </w:r>
    </w:p>
    <w:p w14:paraId="0A101934" w14:textId="77777777" w:rsidR="009D55A7" w:rsidRDefault="009D55A7" w:rsidP="00F84416">
      <w:pPr>
        <w:ind w:left="709"/>
        <w:jc w:val="both"/>
        <w:rPr>
          <w:rFonts w:ascii="Arial" w:hAnsi="Arial" w:cs="Arial"/>
          <w:b/>
          <w:bCs/>
          <w:lang w:val="es-MX" w:eastAsia="es-MX"/>
        </w:rPr>
      </w:pPr>
    </w:p>
    <w:p w14:paraId="6F4BC5E0" w14:textId="77777777" w:rsidR="009D55A7" w:rsidRDefault="009D55A7" w:rsidP="00F84416">
      <w:pPr>
        <w:ind w:left="709"/>
        <w:jc w:val="both"/>
        <w:rPr>
          <w:rFonts w:ascii="Arial" w:hAnsi="Arial" w:cs="Arial"/>
          <w:b/>
          <w:bCs/>
          <w:lang w:val="es-MX" w:eastAsia="es-MX"/>
        </w:rPr>
      </w:pPr>
    </w:p>
    <w:p w14:paraId="32123E7B" w14:textId="77777777" w:rsidR="009D55A7" w:rsidRDefault="009D55A7" w:rsidP="00F84416">
      <w:pPr>
        <w:ind w:left="709"/>
        <w:jc w:val="both"/>
        <w:rPr>
          <w:rFonts w:ascii="Arial" w:hAnsi="Arial" w:cs="Arial"/>
          <w:b/>
          <w:bCs/>
          <w:lang w:val="es-MX" w:eastAsia="es-MX"/>
        </w:rPr>
      </w:pPr>
    </w:p>
    <w:p w14:paraId="254C5096" w14:textId="77777777" w:rsidR="009D55A7" w:rsidRDefault="009D55A7" w:rsidP="00F84416">
      <w:pPr>
        <w:ind w:left="709"/>
        <w:jc w:val="both"/>
        <w:rPr>
          <w:rFonts w:ascii="Arial" w:hAnsi="Arial" w:cs="Arial"/>
          <w:b/>
          <w:bCs/>
          <w:lang w:val="es-MX" w:eastAsia="es-MX"/>
        </w:rPr>
      </w:pPr>
    </w:p>
    <w:p w14:paraId="00DB822D" w14:textId="77777777" w:rsidR="009D55A7" w:rsidRDefault="009D55A7" w:rsidP="00F84416">
      <w:pPr>
        <w:ind w:left="709"/>
        <w:jc w:val="both"/>
        <w:rPr>
          <w:rFonts w:ascii="Arial" w:hAnsi="Arial" w:cs="Arial"/>
          <w:b/>
          <w:bCs/>
          <w:lang w:val="es-MX" w:eastAsia="es-MX"/>
        </w:rPr>
      </w:pPr>
    </w:p>
    <w:p w14:paraId="0B672593" w14:textId="77777777" w:rsidR="009D55A7" w:rsidRDefault="009D55A7" w:rsidP="00F84416">
      <w:pPr>
        <w:ind w:left="709"/>
        <w:jc w:val="both"/>
        <w:rPr>
          <w:rFonts w:ascii="Arial" w:hAnsi="Arial" w:cs="Arial"/>
          <w:b/>
          <w:bCs/>
          <w:lang w:val="es-MX" w:eastAsia="es-MX"/>
        </w:rPr>
      </w:pPr>
    </w:p>
    <w:p w14:paraId="525AB3E0" w14:textId="77777777" w:rsidR="009D55A7" w:rsidRDefault="009D55A7" w:rsidP="00F84416">
      <w:pPr>
        <w:ind w:left="709"/>
        <w:jc w:val="both"/>
        <w:rPr>
          <w:rFonts w:ascii="Arial" w:hAnsi="Arial" w:cs="Arial"/>
          <w:b/>
          <w:bCs/>
          <w:lang w:val="es-MX" w:eastAsia="es-MX"/>
        </w:rPr>
      </w:pPr>
    </w:p>
    <w:p w14:paraId="0C200EEC" w14:textId="77777777" w:rsidR="009D55A7" w:rsidRDefault="009D55A7" w:rsidP="00F84416">
      <w:pPr>
        <w:ind w:left="709"/>
        <w:jc w:val="both"/>
        <w:rPr>
          <w:rFonts w:ascii="Arial" w:hAnsi="Arial" w:cs="Arial"/>
          <w:b/>
          <w:bCs/>
          <w:lang w:val="es-MX" w:eastAsia="es-MX"/>
        </w:rPr>
      </w:pPr>
    </w:p>
    <w:p w14:paraId="3FFF4F60" w14:textId="77777777" w:rsidR="009D55A7" w:rsidRDefault="009D55A7" w:rsidP="00F84416">
      <w:pPr>
        <w:ind w:left="709"/>
        <w:jc w:val="both"/>
        <w:rPr>
          <w:rFonts w:ascii="Arial" w:hAnsi="Arial" w:cs="Arial"/>
          <w:b/>
          <w:bCs/>
          <w:lang w:val="es-MX" w:eastAsia="es-MX"/>
        </w:rPr>
      </w:pPr>
    </w:p>
    <w:p w14:paraId="2C33175D" w14:textId="77777777" w:rsidR="009D55A7" w:rsidRDefault="009D55A7" w:rsidP="00F84416">
      <w:pPr>
        <w:ind w:left="709"/>
        <w:jc w:val="both"/>
        <w:rPr>
          <w:rFonts w:ascii="Arial" w:hAnsi="Arial" w:cs="Arial"/>
          <w:b/>
          <w:bCs/>
          <w:lang w:val="es-MX" w:eastAsia="es-MX"/>
        </w:rPr>
      </w:pPr>
    </w:p>
    <w:p w14:paraId="7DE2D870" w14:textId="77777777" w:rsidR="009D55A7" w:rsidRDefault="009D55A7" w:rsidP="00F84416">
      <w:pPr>
        <w:ind w:left="709"/>
        <w:jc w:val="both"/>
        <w:rPr>
          <w:rFonts w:ascii="Arial" w:hAnsi="Arial" w:cs="Arial"/>
          <w:b/>
          <w:bCs/>
          <w:lang w:val="es-MX" w:eastAsia="es-MX"/>
        </w:rPr>
      </w:pPr>
    </w:p>
    <w:p w14:paraId="597DB9FD" w14:textId="77777777" w:rsidR="009D55A7" w:rsidRDefault="009D55A7" w:rsidP="00F84416">
      <w:pPr>
        <w:ind w:left="709"/>
        <w:jc w:val="both"/>
        <w:rPr>
          <w:rFonts w:ascii="Arial" w:hAnsi="Arial" w:cs="Arial"/>
          <w:b/>
          <w:bCs/>
          <w:lang w:val="es-MX" w:eastAsia="es-MX"/>
        </w:rPr>
      </w:pPr>
    </w:p>
    <w:p w14:paraId="21F76501" w14:textId="77777777" w:rsidR="009D55A7" w:rsidRDefault="009D55A7" w:rsidP="00F84416">
      <w:pPr>
        <w:ind w:left="709"/>
        <w:jc w:val="both"/>
        <w:rPr>
          <w:rFonts w:ascii="Arial" w:hAnsi="Arial" w:cs="Arial"/>
          <w:b/>
          <w:bCs/>
          <w:lang w:val="es-MX" w:eastAsia="es-MX"/>
        </w:rPr>
      </w:pPr>
    </w:p>
    <w:p w14:paraId="06248605" w14:textId="77777777" w:rsidR="009D55A7" w:rsidRDefault="009D55A7" w:rsidP="00F84416">
      <w:pPr>
        <w:ind w:left="709"/>
        <w:jc w:val="both"/>
        <w:rPr>
          <w:rFonts w:ascii="Arial" w:hAnsi="Arial" w:cs="Arial"/>
          <w:b/>
          <w:bCs/>
          <w:lang w:val="es-MX" w:eastAsia="es-MX"/>
        </w:rPr>
      </w:pPr>
    </w:p>
    <w:p w14:paraId="2F7A6502" w14:textId="77777777" w:rsidR="009D55A7" w:rsidRDefault="009D55A7" w:rsidP="00F84416">
      <w:pPr>
        <w:ind w:left="709"/>
        <w:jc w:val="both"/>
        <w:rPr>
          <w:rFonts w:ascii="Arial" w:hAnsi="Arial" w:cs="Arial"/>
          <w:b/>
          <w:bCs/>
          <w:lang w:val="es-MX" w:eastAsia="es-MX"/>
        </w:rPr>
      </w:pPr>
    </w:p>
    <w:p w14:paraId="603AB2BA" w14:textId="2204BB2E" w:rsidR="006A79F8" w:rsidRDefault="006A79F8">
      <w:pPr>
        <w:rPr>
          <w:rFonts w:ascii="Arial" w:hAnsi="Arial" w:cs="Arial"/>
          <w:b/>
          <w:bCs/>
          <w:lang w:val="es-MX" w:eastAsia="es-MX"/>
        </w:rPr>
      </w:pPr>
      <w:r>
        <w:rPr>
          <w:rFonts w:ascii="Arial" w:hAnsi="Arial" w:cs="Arial"/>
          <w:b/>
          <w:bCs/>
          <w:lang w:val="es-MX" w:eastAsia="es-MX"/>
        </w:rPr>
        <w:br w:type="page"/>
      </w:r>
    </w:p>
    <w:p w14:paraId="4B579D95" w14:textId="77777777" w:rsidR="006A79F8" w:rsidRPr="0026409B" w:rsidRDefault="006A79F8" w:rsidP="006A79F8">
      <w:pPr>
        <w:autoSpaceDE w:val="0"/>
        <w:autoSpaceDN w:val="0"/>
        <w:adjustRightInd w:val="0"/>
        <w:ind w:right="49"/>
        <w:jc w:val="both"/>
        <w:rPr>
          <w:rFonts w:ascii="Arial" w:hAnsi="Arial" w:cs="Arial"/>
          <w:b/>
          <w:color w:val="000000"/>
          <w:sz w:val="22"/>
        </w:rPr>
      </w:pPr>
      <w:r w:rsidRPr="0026409B">
        <w:rPr>
          <w:rFonts w:ascii="Arial" w:hAnsi="Arial" w:cs="Arial"/>
          <w:b/>
          <w:iCs/>
        </w:rPr>
        <w:lastRenderedPageBreak/>
        <w:t xml:space="preserve">LEY </w:t>
      </w:r>
      <w:r>
        <w:rPr>
          <w:rFonts w:ascii="Arial" w:hAnsi="Arial" w:cs="Arial"/>
          <w:b/>
          <w:iCs/>
        </w:rPr>
        <w:t>DE ARCHIVOS PARA EL ESTADO DE TAMAULIPAS</w:t>
      </w:r>
      <w:r w:rsidRPr="0026409B">
        <w:rPr>
          <w:rFonts w:ascii="Arial" w:hAnsi="Arial" w:cs="Arial"/>
          <w:b/>
          <w:iCs/>
        </w:rPr>
        <w:tab/>
      </w:r>
    </w:p>
    <w:p w14:paraId="7B452FC6" w14:textId="77777777" w:rsidR="006A79F8" w:rsidRPr="0026409B" w:rsidRDefault="006A79F8" w:rsidP="006A79F8">
      <w:pPr>
        <w:pStyle w:val="Textoindependiente"/>
        <w:rPr>
          <w:rFonts w:cs="Arial"/>
          <w:bCs/>
          <w:sz w:val="20"/>
        </w:rPr>
      </w:pPr>
      <w:r w:rsidRPr="0026409B">
        <w:rPr>
          <w:rFonts w:cs="Arial"/>
          <w:bCs/>
          <w:sz w:val="20"/>
        </w:rPr>
        <w:t>Decreto No. 66-1</w:t>
      </w:r>
      <w:r>
        <w:rPr>
          <w:rFonts w:cs="Arial"/>
          <w:bCs/>
          <w:sz w:val="20"/>
        </w:rPr>
        <w:t>07, del 11</w:t>
      </w:r>
      <w:r w:rsidRPr="0026409B">
        <w:rPr>
          <w:rFonts w:cs="Arial"/>
          <w:bCs/>
          <w:sz w:val="20"/>
        </w:rPr>
        <w:t xml:space="preserve"> de diciembre de 2024.</w:t>
      </w:r>
    </w:p>
    <w:p w14:paraId="2846A62F" w14:textId="77777777" w:rsidR="006A79F8" w:rsidRPr="0026409B" w:rsidRDefault="006A79F8" w:rsidP="006A79F8">
      <w:pPr>
        <w:widowControl w:val="0"/>
        <w:jc w:val="both"/>
        <w:rPr>
          <w:rFonts w:ascii="Arial" w:hAnsi="Arial" w:cs="Arial"/>
        </w:rPr>
      </w:pPr>
      <w:r w:rsidRPr="0026409B">
        <w:rPr>
          <w:rFonts w:ascii="Arial" w:hAnsi="Arial" w:cs="Arial"/>
        </w:rPr>
        <w:t xml:space="preserve">P.O.E. No. </w:t>
      </w:r>
      <w:r>
        <w:rPr>
          <w:rFonts w:ascii="Arial" w:hAnsi="Arial" w:cs="Arial"/>
        </w:rPr>
        <w:t>42</w:t>
      </w:r>
      <w:r w:rsidRPr="0026409B">
        <w:rPr>
          <w:rFonts w:ascii="Arial" w:hAnsi="Arial" w:cs="Arial"/>
        </w:rPr>
        <w:t xml:space="preserve">, del </w:t>
      </w:r>
      <w:r>
        <w:rPr>
          <w:rFonts w:ascii="Arial" w:hAnsi="Arial" w:cs="Arial"/>
        </w:rPr>
        <w:t>21</w:t>
      </w:r>
      <w:r w:rsidRPr="0026409B">
        <w:rPr>
          <w:rFonts w:ascii="Arial" w:hAnsi="Arial" w:cs="Arial"/>
        </w:rPr>
        <w:t xml:space="preserve"> de diciembre de 2024.</w:t>
      </w:r>
    </w:p>
    <w:p w14:paraId="13392A12" w14:textId="77777777" w:rsidR="009D55A7" w:rsidRPr="006A79F8" w:rsidRDefault="009D55A7" w:rsidP="00F84416">
      <w:pPr>
        <w:ind w:left="709"/>
        <w:jc w:val="both"/>
        <w:rPr>
          <w:rFonts w:ascii="Arial" w:hAnsi="Arial" w:cs="Arial"/>
          <w:b/>
          <w:bCs/>
          <w:lang w:eastAsia="es-MX"/>
        </w:rPr>
      </w:pPr>
    </w:p>
    <w:p w14:paraId="5BEF64A4" w14:textId="77777777" w:rsidR="009D55A7" w:rsidRDefault="009D55A7" w:rsidP="00F84416">
      <w:pPr>
        <w:ind w:left="709"/>
        <w:jc w:val="both"/>
        <w:rPr>
          <w:rFonts w:ascii="Arial" w:hAnsi="Arial" w:cs="Arial"/>
          <w:b/>
          <w:bCs/>
          <w:lang w:val="es-MX" w:eastAsia="es-MX"/>
        </w:rPr>
      </w:pPr>
    </w:p>
    <w:p w14:paraId="071EEEC3" w14:textId="77777777" w:rsidR="00F84416" w:rsidRPr="00F84416" w:rsidRDefault="00F84416" w:rsidP="006A79F8">
      <w:pPr>
        <w:jc w:val="both"/>
        <w:rPr>
          <w:rFonts w:ascii="Arial" w:hAnsi="Arial" w:cs="Arial"/>
          <w:b/>
          <w:bCs/>
          <w:lang w:val="es-MX" w:eastAsia="es-MX"/>
        </w:rPr>
      </w:pPr>
    </w:p>
    <w:p w14:paraId="017BA101" w14:textId="77777777" w:rsidR="009D55A7" w:rsidRPr="009D55A7" w:rsidRDefault="009D55A7" w:rsidP="009D55A7">
      <w:pPr>
        <w:jc w:val="center"/>
        <w:rPr>
          <w:rFonts w:ascii="Arial" w:hAnsi="Arial" w:cs="Arial"/>
          <w:b/>
          <w:lang w:val="pt-BR"/>
        </w:rPr>
      </w:pPr>
      <w:r w:rsidRPr="009D55A7">
        <w:rPr>
          <w:rFonts w:ascii="Arial" w:hAnsi="Arial" w:cs="Arial"/>
          <w:b/>
          <w:lang w:val="pt-BR"/>
        </w:rPr>
        <w:t>R E F O R M A S:</w:t>
      </w:r>
    </w:p>
    <w:p w14:paraId="7EDC50EB" w14:textId="77777777" w:rsidR="009D55A7" w:rsidRPr="009D55A7" w:rsidRDefault="009D55A7" w:rsidP="009D55A7">
      <w:pPr>
        <w:jc w:val="center"/>
        <w:rPr>
          <w:rFonts w:ascii="Arial" w:hAnsi="Arial" w:cs="Arial"/>
          <w:b/>
          <w:lang w:val="pt-BR"/>
        </w:rPr>
      </w:pPr>
    </w:p>
    <w:p w14:paraId="335968ED" w14:textId="77777777" w:rsidR="009D55A7" w:rsidRPr="009D55A7" w:rsidRDefault="009D55A7" w:rsidP="009D55A7">
      <w:pPr>
        <w:numPr>
          <w:ilvl w:val="0"/>
          <w:numId w:val="41"/>
        </w:numPr>
        <w:tabs>
          <w:tab w:val="left" w:pos="1276"/>
        </w:tabs>
        <w:ind w:left="851" w:right="48" w:firstLine="0"/>
        <w:jc w:val="both"/>
        <w:rPr>
          <w:rFonts w:ascii="Arial" w:hAnsi="Arial" w:cs="Arial"/>
          <w:bCs/>
          <w:spacing w:val="-4"/>
          <w:lang w:eastAsia="es-MX"/>
        </w:rPr>
      </w:pPr>
      <w:r w:rsidRPr="009D55A7">
        <w:rPr>
          <w:rFonts w:ascii="Arial" w:hAnsi="Arial" w:cs="Arial"/>
          <w:lang w:eastAsia="en-US"/>
        </w:rPr>
        <w:t>Decreto No. 66-963, del 05 de febrero del 2026.</w:t>
      </w:r>
    </w:p>
    <w:p w14:paraId="081B275D" w14:textId="77777777" w:rsidR="009D55A7" w:rsidRPr="009D55A7" w:rsidRDefault="009D55A7" w:rsidP="009D55A7">
      <w:pPr>
        <w:tabs>
          <w:tab w:val="left" w:pos="1418"/>
        </w:tabs>
        <w:autoSpaceDE w:val="0"/>
        <w:autoSpaceDN w:val="0"/>
        <w:adjustRightInd w:val="0"/>
        <w:ind w:left="1418" w:hanging="142"/>
        <w:jc w:val="both"/>
        <w:rPr>
          <w:rFonts w:ascii="Arial" w:hAnsi="Arial" w:cs="Arial"/>
          <w:lang w:eastAsia="en-US"/>
        </w:rPr>
      </w:pPr>
      <w:r w:rsidRPr="009D55A7">
        <w:rPr>
          <w:rFonts w:ascii="Arial" w:hAnsi="Arial" w:cs="Arial"/>
          <w:lang w:eastAsia="en-US"/>
        </w:rPr>
        <w:t>P.O.  No. 19, del 12 de febrero del 2026.</w:t>
      </w:r>
    </w:p>
    <w:p w14:paraId="7FC4DFCE" w14:textId="58C8E65C" w:rsidR="00040F3E" w:rsidRPr="009D55A7" w:rsidRDefault="009D55A7" w:rsidP="009D55A7">
      <w:pPr>
        <w:ind w:left="1276"/>
        <w:rPr>
          <w:rFonts w:ascii="Arial" w:hAnsi="Arial" w:cs="Arial"/>
        </w:rPr>
      </w:pPr>
      <w:r w:rsidRPr="009D55A7">
        <w:rPr>
          <w:rFonts w:ascii="Arial" w:hAnsi="Arial" w:cs="Arial"/>
          <w:b/>
          <w:bCs/>
        </w:rPr>
        <w:t>ARTÍCULO TERCERO.</w:t>
      </w:r>
      <w:r w:rsidRPr="009D55A7">
        <w:rPr>
          <w:rFonts w:ascii="Arial" w:hAnsi="Arial" w:cs="Arial"/>
        </w:rPr>
        <w:t xml:space="preserve"> Se reforman los artículos 64, párrafos primero y su fracción III, quinto y sexto; y se derogan la fracción VII del artículo 64; y la fracción IV del artículo 99.</w:t>
      </w:r>
    </w:p>
    <w:sectPr w:rsidR="00040F3E" w:rsidRPr="009D55A7" w:rsidSect="001240DE">
      <w:headerReference w:type="default" r:id="rId14"/>
      <w:footerReference w:type="even" r:id="rId15"/>
      <w:footerReference w:type="default" r:id="rId16"/>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9CC2" w14:textId="77777777" w:rsidR="001171AE" w:rsidRDefault="001171AE">
      <w:r>
        <w:separator/>
      </w:r>
    </w:p>
  </w:endnote>
  <w:endnote w:type="continuationSeparator" w:id="0">
    <w:p w14:paraId="3F26EBB1" w14:textId="77777777" w:rsidR="001171AE" w:rsidRDefault="001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00000001"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016C" w14:textId="77777777" w:rsidR="005429C4" w:rsidRDefault="005429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9E6EB1" w14:textId="77777777" w:rsidR="005429C4" w:rsidRDefault="005429C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5429C4" w14:paraId="1F122593" w14:textId="77777777" w:rsidTr="001E34CC">
      <w:trPr>
        <w:trHeight w:val="194"/>
      </w:trPr>
      <w:tc>
        <w:tcPr>
          <w:tcW w:w="3182" w:type="dxa"/>
          <w:tcBorders>
            <w:top w:val="thinThickSmallGap" w:sz="24" w:space="0" w:color="auto"/>
            <w:left w:val="nil"/>
            <w:bottom w:val="nil"/>
            <w:right w:val="nil"/>
          </w:tcBorders>
        </w:tcPr>
        <w:p w14:paraId="256309F6" w14:textId="77777777" w:rsidR="005429C4" w:rsidRPr="001E34CC" w:rsidRDefault="005429C4"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381ED12" w14:textId="77777777" w:rsidR="005429C4" w:rsidRPr="001E34CC" w:rsidRDefault="005429C4"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A70A90E" w14:textId="77777777" w:rsidR="005429C4" w:rsidRPr="001E34CC" w:rsidRDefault="005429C4" w:rsidP="001E34CC">
          <w:pPr>
            <w:pStyle w:val="Piedepgina"/>
            <w:jc w:val="center"/>
            <w:rPr>
              <w:rFonts w:ascii="Arial" w:hAnsi="Arial" w:cs="Arial"/>
              <w:b/>
              <w:bCs/>
              <w:lang w:eastAsia="es-MX"/>
            </w:rPr>
          </w:pPr>
        </w:p>
      </w:tc>
    </w:tr>
  </w:tbl>
  <w:p w14:paraId="163847AE" w14:textId="77777777" w:rsidR="005429C4" w:rsidRPr="00857E8E" w:rsidRDefault="005429C4"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3FF4" w14:textId="77777777" w:rsidR="001171AE" w:rsidRDefault="001171AE">
      <w:r>
        <w:separator/>
      </w:r>
    </w:p>
  </w:footnote>
  <w:footnote w:type="continuationSeparator" w:id="0">
    <w:p w14:paraId="0ACF0CDF" w14:textId="77777777" w:rsidR="001171AE" w:rsidRDefault="001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1D21" w14:textId="4D41EEAD" w:rsidR="005429C4" w:rsidRPr="006D5509" w:rsidRDefault="005429C4" w:rsidP="002F41F3">
    <w:pPr>
      <w:pBdr>
        <w:bottom w:val="thinThickSmallGap" w:sz="18" w:space="1" w:color="auto"/>
      </w:pBdr>
      <w:rPr>
        <w:rStyle w:val="Nmerodepgina"/>
        <w:rFonts w:ascii="Arial" w:hAnsi="Arial" w:cs="Arial"/>
        <w:b/>
        <w:bCs/>
        <w:i/>
        <w:iCs/>
        <w:sz w:val="18"/>
        <w:szCs w:val="18"/>
      </w:rPr>
    </w:pPr>
    <w:r w:rsidRPr="006D5509">
      <w:rPr>
        <w:rFonts w:ascii="Arial" w:hAnsi="Arial" w:cs="Arial"/>
        <w:b/>
        <w:i/>
        <w:sz w:val="18"/>
        <w:szCs w:val="18"/>
      </w:rPr>
      <w:t>Ley de Archivos para el Estado de Tamaulipas</w:t>
    </w:r>
    <w:r w:rsidR="005B5401" w:rsidRPr="006D5509">
      <w:rPr>
        <w:rFonts w:ascii="Arial" w:hAnsi="Arial" w:cs="Arial"/>
        <w:b/>
        <w:i/>
        <w:sz w:val="18"/>
        <w:szCs w:val="18"/>
      </w:rPr>
      <w:t xml:space="preserve"> </w:t>
    </w:r>
    <w:r w:rsidRPr="006D5509">
      <w:rPr>
        <w:rFonts w:ascii="Arial" w:hAnsi="Arial" w:cs="Arial"/>
        <w:b/>
        <w:i/>
        <w:sz w:val="18"/>
        <w:szCs w:val="18"/>
      </w:rPr>
      <w:tab/>
      <w:t xml:space="preserve">                                                         </w:t>
    </w:r>
    <w:r w:rsidR="005B5401" w:rsidRPr="006D5509">
      <w:rPr>
        <w:rFonts w:ascii="Arial" w:hAnsi="Arial" w:cs="Arial"/>
        <w:b/>
        <w:i/>
        <w:sz w:val="18"/>
        <w:szCs w:val="18"/>
      </w:rPr>
      <w:t xml:space="preserve">                     </w:t>
    </w:r>
    <w:r w:rsidR="006D5509">
      <w:rPr>
        <w:rFonts w:ascii="Arial" w:hAnsi="Arial" w:cs="Arial"/>
        <w:b/>
        <w:i/>
        <w:sz w:val="18"/>
        <w:szCs w:val="18"/>
      </w:rPr>
      <w:t xml:space="preserve">   </w:t>
    </w:r>
    <w:r w:rsidR="005B5401" w:rsidRPr="006D5509">
      <w:rPr>
        <w:rFonts w:ascii="Arial" w:hAnsi="Arial" w:cs="Arial"/>
        <w:b/>
        <w:i/>
        <w:sz w:val="18"/>
        <w:szCs w:val="18"/>
      </w:rPr>
      <w:t xml:space="preserve"> </w:t>
    </w:r>
    <w:r w:rsidRPr="006D5509">
      <w:rPr>
        <w:rFonts w:ascii="Arial" w:hAnsi="Arial" w:cs="Arial"/>
        <w:b/>
        <w:bCs/>
        <w:i/>
        <w:iCs/>
        <w:sz w:val="18"/>
        <w:szCs w:val="18"/>
      </w:rPr>
      <w:t xml:space="preserve">Pág. </w:t>
    </w:r>
    <w:r w:rsidRPr="006D5509">
      <w:rPr>
        <w:rStyle w:val="Nmerodepgina"/>
        <w:rFonts w:ascii="Arial" w:hAnsi="Arial" w:cs="Arial"/>
        <w:b/>
        <w:bCs/>
        <w:i/>
        <w:iCs/>
        <w:sz w:val="18"/>
        <w:szCs w:val="18"/>
      </w:rPr>
      <w:fldChar w:fldCharType="begin"/>
    </w:r>
    <w:r w:rsidRPr="006D5509">
      <w:rPr>
        <w:rStyle w:val="Nmerodepgina"/>
        <w:rFonts w:ascii="Arial" w:hAnsi="Arial" w:cs="Arial"/>
        <w:b/>
        <w:bCs/>
        <w:i/>
        <w:iCs/>
        <w:sz w:val="18"/>
        <w:szCs w:val="18"/>
      </w:rPr>
      <w:instrText xml:space="preserve">PAGE  </w:instrText>
    </w:r>
    <w:r w:rsidRPr="006D5509">
      <w:rPr>
        <w:rStyle w:val="Nmerodepgina"/>
        <w:rFonts w:ascii="Arial" w:hAnsi="Arial" w:cs="Arial"/>
        <w:b/>
        <w:bCs/>
        <w:i/>
        <w:iCs/>
        <w:sz w:val="18"/>
        <w:szCs w:val="18"/>
      </w:rPr>
      <w:fldChar w:fldCharType="separate"/>
    </w:r>
    <w:r w:rsidR="005B5401" w:rsidRPr="006D5509">
      <w:rPr>
        <w:rStyle w:val="Nmerodepgina"/>
        <w:rFonts w:ascii="Arial" w:hAnsi="Arial" w:cs="Arial"/>
        <w:b/>
        <w:bCs/>
        <w:i/>
        <w:iCs/>
        <w:noProof/>
        <w:sz w:val="18"/>
        <w:szCs w:val="18"/>
      </w:rPr>
      <w:t>22</w:t>
    </w:r>
    <w:r w:rsidRPr="006D5509">
      <w:rPr>
        <w:rStyle w:val="Nmerodepgina"/>
        <w:rFonts w:ascii="Arial" w:hAnsi="Arial" w:cs="Arial"/>
        <w:b/>
        <w:bCs/>
        <w:i/>
        <w:iCs/>
        <w:sz w:val="18"/>
        <w:szCs w:val="18"/>
      </w:rPr>
      <w:fldChar w:fldCharType="end"/>
    </w:r>
  </w:p>
  <w:p w14:paraId="2C1158E0" w14:textId="7B9654B7" w:rsidR="005429C4" w:rsidRDefault="005429C4">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5991A39" wp14:editId="37EF8A38">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991A39"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" filled="f" stroked="f">
              <v:stroke joinstyle="round"/>
              <o:lock v:ext="edit" shapetype="t"/>
              <v:textbox style="mso-fit-shape-to-text:t">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Lápiz"/>
      </v:shape>
    </w:pict>
  </w:numPicBullet>
  <w:abstractNum w:abstractNumId="0" w15:restartNumberingAfterBreak="0">
    <w:nsid w:val="00E161FE"/>
    <w:multiLevelType w:val="multilevel"/>
    <w:tmpl w:val="2092E66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82209F"/>
    <w:multiLevelType w:val="multilevel"/>
    <w:tmpl w:val="6BA63B8E"/>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0A7E02"/>
    <w:multiLevelType w:val="multilevel"/>
    <w:tmpl w:val="D312F1D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303407"/>
    <w:multiLevelType w:val="multilevel"/>
    <w:tmpl w:val="4EFA1E54"/>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7642DF"/>
    <w:multiLevelType w:val="multilevel"/>
    <w:tmpl w:val="64E648EC"/>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FDC2AAB"/>
    <w:multiLevelType w:val="multilevel"/>
    <w:tmpl w:val="4BFEB752"/>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1C2B68"/>
    <w:multiLevelType w:val="multilevel"/>
    <w:tmpl w:val="0402310C"/>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D90E56"/>
    <w:multiLevelType w:val="multilevel"/>
    <w:tmpl w:val="42A6627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AC77AF"/>
    <w:multiLevelType w:val="multilevel"/>
    <w:tmpl w:val="AFA4B34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B7E575A"/>
    <w:multiLevelType w:val="multilevel"/>
    <w:tmpl w:val="ADBA545E"/>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CDB3D74"/>
    <w:multiLevelType w:val="multilevel"/>
    <w:tmpl w:val="A0BA8C2C"/>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F2515B"/>
    <w:multiLevelType w:val="hybridMultilevel"/>
    <w:tmpl w:val="D284D25E"/>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1F11075C"/>
    <w:multiLevelType w:val="multilevel"/>
    <w:tmpl w:val="0DEEA980"/>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01C13E0"/>
    <w:multiLevelType w:val="multilevel"/>
    <w:tmpl w:val="6C1017C2"/>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4D2D18"/>
    <w:multiLevelType w:val="multilevel"/>
    <w:tmpl w:val="757A483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18A6417"/>
    <w:multiLevelType w:val="multilevel"/>
    <w:tmpl w:val="43E63D5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7AB09A4"/>
    <w:multiLevelType w:val="multilevel"/>
    <w:tmpl w:val="37144F6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86B48FB"/>
    <w:multiLevelType w:val="multilevel"/>
    <w:tmpl w:val="F10CFFE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E9E17BB"/>
    <w:multiLevelType w:val="multilevel"/>
    <w:tmpl w:val="46C082B2"/>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F9D55E8"/>
    <w:multiLevelType w:val="multilevel"/>
    <w:tmpl w:val="B7EA000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0D63F51"/>
    <w:multiLevelType w:val="multilevel"/>
    <w:tmpl w:val="792C268C"/>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1955555"/>
    <w:multiLevelType w:val="multilevel"/>
    <w:tmpl w:val="EB189D30"/>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29719A2"/>
    <w:multiLevelType w:val="multilevel"/>
    <w:tmpl w:val="163EAA98"/>
    <w:lvl w:ilvl="0">
      <w:start w:val="1"/>
      <w:numFmt w:val="lowerLetter"/>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CC3499D"/>
    <w:multiLevelType w:val="multilevel"/>
    <w:tmpl w:val="BC1E76A4"/>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0077DAE"/>
    <w:multiLevelType w:val="multilevel"/>
    <w:tmpl w:val="98A2F41C"/>
    <w:lvl w:ilvl="0">
      <w:start w:val="1"/>
      <w:numFmt w:val="lowerLetter"/>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69F74BD"/>
    <w:multiLevelType w:val="multilevel"/>
    <w:tmpl w:val="9684DFF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BB227CC"/>
    <w:multiLevelType w:val="multilevel"/>
    <w:tmpl w:val="EB3E5910"/>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F9A16F6"/>
    <w:multiLevelType w:val="multilevel"/>
    <w:tmpl w:val="3766C05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5BD09B2"/>
    <w:multiLevelType w:val="multilevel"/>
    <w:tmpl w:val="60C8337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1AB2D79"/>
    <w:multiLevelType w:val="multilevel"/>
    <w:tmpl w:val="725EE24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6836FCF"/>
    <w:multiLevelType w:val="multilevel"/>
    <w:tmpl w:val="6A70B48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87D4962"/>
    <w:multiLevelType w:val="multilevel"/>
    <w:tmpl w:val="F06E62A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A503E45"/>
    <w:multiLevelType w:val="multilevel"/>
    <w:tmpl w:val="1862A8F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CFA6EDB"/>
    <w:multiLevelType w:val="multilevel"/>
    <w:tmpl w:val="3A44B63E"/>
    <w:lvl w:ilvl="0">
      <w:start w:val="1"/>
      <w:numFmt w:val="lowerLetter"/>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DC4525D"/>
    <w:multiLevelType w:val="multilevel"/>
    <w:tmpl w:val="198A05FE"/>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F5153CE"/>
    <w:multiLevelType w:val="multilevel"/>
    <w:tmpl w:val="BAD8A26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235276B"/>
    <w:multiLevelType w:val="multilevel"/>
    <w:tmpl w:val="EDF8F59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4B232F3"/>
    <w:multiLevelType w:val="multilevel"/>
    <w:tmpl w:val="C5B2D714"/>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68409D8"/>
    <w:multiLevelType w:val="multilevel"/>
    <w:tmpl w:val="A46080DE"/>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7967AFC"/>
    <w:multiLevelType w:val="multilevel"/>
    <w:tmpl w:val="DBD87CF0"/>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78693053">
    <w:abstractNumId w:val="18"/>
  </w:num>
  <w:num w:numId="2" w16cid:durableId="1476533290">
    <w:abstractNumId w:val="17"/>
  </w:num>
  <w:num w:numId="3" w16cid:durableId="1320617708">
    <w:abstractNumId w:val="1"/>
  </w:num>
  <w:num w:numId="4" w16cid:durableId="950282217">
    <w:abstractNumId w:val="10"/>
  </w:num>
  <w:num w:numId="5" w16cid:durableId="1877154109">
    <w:abstractNumId w:val="15"/>
  </w:num>
  <w:num w:numId="6" w16cid:durableId="946422076">
    <w:abstractNumId w:val="7"/>
  </w:num>
  <w:num w:numId="7" w16cid:durableId="373891373">
    <w:abstractNumId w:val="27"/>
  </w:num>
  <w:num w:numId="8" w16cid:durableId="1624117003">
    <w:abstractNumId w:val="32"/>
  </w:num>
  <w:num w:numId="9" w16cid:durableId="1344431196">
    <w:abstractNumId w:val="25"/>
  </w:num>
  <w:num w:numId="10" w16cid:durableId="1397437889">
    <w:abstractNumId w:val="20"/>
  </w:num>
  <w:num w:numId="11" w16cid:durableId="1026449218">
    <w:abstractNumId w:val="9"/>
  </w:num>
  <w:num w:numId="12" w16cid:durableId="1934168166">
    <w:abstractNumId w:val="29"/>
  </w:num>
  <w:num w:numId="13" w16cid:durableId="135343171">
    <w:abstractNumId w:val="38"/>
  </w:num>
  <w:num w:numId="14" w16cid:durableId="681783584">
    <w:abstractNumId w:val="30"/>
  </w:num>
  <w:num w:numId="15" w16cid:durableId="1479374035">
    <w:abstractNumId w:val="6"/>
  </w:num>
  <w:num w:numId="16" w16cid:durableId="1032539182">
    <w:abstractNumId w:val="16"/>
  </w:num>
  <w:num w:numId="17" w16cid:durableId="1726446100">
    <w:abstractNumId w:val="14"/>
  </w:num>
  <w:num w:numId="18" w16cid:durableId="1647852420">
    <w:abstractNumId w:val="34"/>
  </w:num>
  <w:num w:numId="19" w16cid:durableId="1311597045">
    <w:abstractNumId w:val="39"/>
  </w:num>
  <w:num w:numId="20" w16cid:durableId="1687713391">
    <w:abstractNumId w:val="23"/>
  </w:num>
  <w:num w:numId="21" w16cid:durableId="669408258">
    <w:abstractNumId w:val="24"/>
  </w:num>
  <w:num w:numId="22" w16cid:durableId="511841592">
    <w:abstractNumId w:val="2"/>
  </w:num>
  <w:num w:numId="23" w16cid:durableId="478307889">
    <w:abstractNumId w:val="37"/>
  </w:num>
  <w:num w:numId="24" w16cid:durableId="1631201389">
    <w:abstractNumId w:val="40"/>
  </w:num>
  <w:num w:numId="25" w16cid:durableId="1227909482">
    <w:abstractNumId w:val="12"/>
  </w:num>
  <w:num w:numId="26" w16cid:durableId="1354376739">
    <w:abstractNumId w:val="3"/>
  </w:num>
  <w:num w:numId="27" w16cid:durableId="1992713224">
    <w:abstractNumId w:val="5"/>
  </w:num>
  <w:num w:numId="28" w16cid:durableId="1854419270">
    <w:abstractNumId w:val="19"/>
  </w:num>
  <w:num w:numId="29" w16cid:durableId="1351175880">
    <w:abstractNumId w:val="0"/>
  </w:num>
  <w:num w:numId="30" w16cid:durableId="1976175654">
    <w:abstractNumId w:val="21"/>
  </w:num>
  <w:num w:numId="31" w16cid:durableId="1578903802">
    <w:abstractNumId w:val="13"/>
  </w:num>
  <w:num w:numId="32" w16cid:durableId="2115590304">
    <w:abstractNumId w:val="36"/>
  </w:num>
  <w:num w:numId="33" w16cid:durableId="961418295">
    <w:abstractNumId w:val="8"/>
  </w:num>
  <w:num w:numId="34" w16cid:durableId="2028823821">
    <w:abstractNumId w:val="35"/>
  </w:num>
  <w:num w:numId="35" w16cid:durableId="1098137118">
    <w:abstractNumId w:val="26"/>
  </w:num>
  <w:num w:numId="36" w16cid:durableId="1271087548">
    <w:abstractNumId w:val="28"/>
  </w:num>
  <w:num w:numId="37" w16cid:durableId="1524635909">
    <w:abstractNumId w:val="4"/>
  </w:num>
  <w:num w:numId="38" w16cid:durableId="821309826">
    <w:abstractNumId w:val="22"/>
  </w:num>
  <w:num w:numId="39" w16cid:durableId="559244222">
    <w:abstractNumId w:val="31"/>
  </w:num>
  <w:num w:numId="40" w16cid:durableId="1958177535">
    <w:abstractNumId w:val="33"/>
  </w:num>
  <w:num w:numId="41" w16cid:durableId="2118793925">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72"/>
    <w:rsid w:val="00023018"/>
    <w:rsid w:val="00027DD0"/>
    <w:rsid w:val="00033F13"/>
    <w:rsid w:val="00040F3E"/>
    <w:rsid w:val="000424A7"/>
    <w:rsid w:val="0006121F"/>
    <w:rsid w:val="000640B8"/>
    <w:rsid w:val="000718E4"/>
    <w:rsid w:val="00074444"/>
    <w:rsid w:val="00074C13"/>
    <w:rsid w:val="000901BB"/>
    <w:rsid w:val="000A199A"/>
    <w:rsid w:val="000C3FC3"/>
    <w:rsid w:val="000C65D7"/>
    <w:rsid w:val="000E13BE"/>
    <w:rsid w:val="000E15E3"/>
    <w:rsid w:val="000E588F"/>
    <w:rsid w:val="000F4991"/>
    <w:rsid w:val="000F6C69"/>
    <w:rsid w:val="001077D4"/>
    <w:rsid w:val="00110A75"/>
    <w:rsid w:val="001171AE"/>
    <w:rsid w:val="001240DE"/>
    <w:rsid w:val="0013126C"/>
    <w:rsid w:val="001528DC"/>
    <w:rsid w:val="00163323"/>
    <w:rsid w:val="001A017B"/>
    <w:rsid w:val="001A12CA"/>
    <w:rsid w:val="001B194F"/>
    <w:rsid w:val="001C0B95"/>
    <w:rsid w:val="001C67F9"/>
    <w:rsid w:val="001D2820"/>
    <w:rsid w:val="001D5018"/>
    <w:rsid w:val="001E0460"/>
    <w:rsid w:val="001E34CC"/>
    <w:rsid w:val="001E701A"/>
    <w:rsid w:val="0024733F"/>
    <w:rsid w:val="00253D49"/>
    <w:rsid w:val="00257036"/>
    <w:rsid w:val="0026409B"/>
    <w:rsid w:val="00264227"/>
    <w:rsid w:val="0027629A"/>
    <w:rsid w:val="002812F5"/>
    <w:rsid w:val="0028274C"/>
    <w:rsid w:val="002832A0"/>
    <w:rsid w:val="00285CC3"/>
    <w:rsid w:val="00290790"/>
    <w:rsid w:val="00291B8A"/>
    <w:rsid w:val="002A38D7"/>
    <w:rsid w:val="002A7C2C"/>
    <w:rsid w:val="002B11C2"/>
    <w:rsid w:val="002B5340"/>
    <w:rsid w:val="002B6527"/>
    <w:rsid w:val="002C4681"/>
    <w:rsid w:val="002E2461"/>
    <w:rsid w:val="002E2659"/>
    <w:rsid w:val="002E2EC9"/>
    <w:rsid w:val="002E6D3D"/>
    <w:rsid w:val="002F41F3"/>
    <w:rsid w:val="002F62C0"/>
    <w:rsid w:val="00313779"/>
    <w:rsid w:val="00316AF7"/>
    <w:rsid w:val="00316DAE"/>
    <w:rsid w:val="003235EE"/>
    <w:rsid w:val="00326F6E"/>
    <w:rsid w:val="00334EA2"/>
    <w:rsid w:val="00334ED9"/>
    <w:rsid w:val="003469BF"/>
    <w:rsid w:val="00346D9C"/>
    <w:rsid w:val="0034710C"/>
    <w:rsid w:val="003501CC"/>
    <w:rsid w:val="00373589"/>
    <w:rsid w:val="00376BE8"/>
    <w:rsid w:val="00382EA2"/>
    <w:rsid w:val="003922C8"/>
    <w:rsid w:val="0039380F"/>
    <w:rsid w:val="003A5401"/>
    <w:rsid w:val="003A7102"/>
    <w:rsid w:val="003B0B6C"/>
    <w:rsid w:val="003B5BC8"/>
    <w:rsid w:val="003B619E"/>
    <w:rsid w:val="003C5581"/>
    <w:rsid w:val="003E5FD9"/>
    <w:rsid w:val="004012E3"/>
    <w:rsid w:val="00411AA7"/>
    <w:rsid w:val="0042237F"/>
    <w:rsid w:val="0043698F"/>
    <w:rsid w:val="00444DDD"/>
    <w:rsid w:val="00452EA4"/>
    <w:rsid w:val="00456C97"/>
    <w:rsid w:val="0045745E"/>
    <w:rsid w:val="004753A5"/>
    <w:rsid w:val="004B37E4"/>
    <w:rsid w:val="004E36B2"/>
    <w:rsid w:val="004E3BA2"/>
    <w:rsid w:val="004E4FC7"/>
    <w:rsid w:val="004F5627"/>
    <w:rsid w:val="00500CD0"/>
    <w:rsid w:val="00505C2D"/>
    <w:rsid w:val="00522C3A"/>
    <w:rsid w:val="005429C4"/>
    <w:rsid w:val="005628D8"/>
    <w:rsid w:val="00570D2A"/>
    <w:rsid w:val="00583D14"/>
    <w:rsid w:val="00584FC9"/>
    <w:rsid w:val="00597DD0"/>
    <w:rsid w:val="005A2910"/>
    <w:rsid w:val="005B5401"/>
    <w:rsid w:val="005C0763"/>
    <w:rsid w:val="005C231E"/>
    <w:rsid w:val="005C7288"/>
    <w:rsid w:val="005D16EC"/>
    <w:rsid w:val="005E47D5"/>
    <w:rsid w:val="005E6531"/>
    <w:rsid w:val="005E7E9E"/>
    <w:rsid w:val="005F01CE"/>
    <w:rsid w:val="00605FF3"/>
    <w:rsid w:val="006073B5"/>
    <w:rsid w:val="0061510E"/>
    <w:rsid w:val="00630C3E"/>
    <w:rsid w:val="00632095"/>
    <w:rsid w:val="006527A7"/>
    <w:rsid w:val="00653BE4"/>
    <w:rsid w:val="00655D0C"/>
    <w:rsid w:val="006561CB"/>
    <w:rsid w:val="00680349"/>
    <w:rsid w:val="006835F8"/>
    <w:rsid w:val="00692AEA"/>
    <w:rsid w:val="006A79F8"/>
    <w:rsid w:val="006D5509"/>
    <w:rsid w:val="006F2BEF"/>
    <w:rsid w:val="006F2E04"/>
    <w:rsid w:val="007114A6"/>
    <w:rsid w:val="00715BD3"/>
    <w:rsid w:val="00727E4C"/>
    <w:rsid w:val="007340B4"/>
    <w:rsid w:val="0076416C"/>
    <w:rsid w:val="0077187E"/>
    <w:rsid w:val="00771AA5"/>
    <w:rsid w:val="007721E9"/>
    <w:rsid w:val="00785F0A"/>
    <w:rsid w:val="007B0BA4"/>
    <w:rsid w:val="007B2C72"/>
    <w:rsid w:val="007C0065"/>
    <w:rsid w:val="007D26FA"/>
    <w:rsid w:val="0080239F"/>
    <w:rsid w:val="0080284F"/>
    <w:rsid w:val="0081678F"/>
    <w:rsid w:val="0083780D"/>
    <w:rsid w:val="00842632"/>
    <w:rsid w:val="00851B69"/>
    <w:rsid w:val="00853387"/>
    <w:rsid w:val="00857E8E"/>
    <w:rsid w:val="008608CC"/>
    <w:rsid w:val="00893204"/>
    <w:rsid w:val="008A0292"/>
    <w:rsid w:val="008A7AC4"/>
    <w:rsid w:val="008A7F02"/>
    <w:rsid w:val="008B7E35"/>
    <w:rsid w:val="008C012E"/>
    <w:rsid w:val="008C1F8E"/>
    <w:rsid w:val="008C26A4"/>
    <w:rsid w:val="008E0904"/>
    <w:rsid w:val="008E2D6A"/>
    <w:rsid w:val="008E53D1"/>
    <w:rsid w:val="008E7E33"/>
    <w:rsid w:val="009177B3"/>
    <w:rsid w:val="00917A39"/>
    <w:rsid w:val="0092080C"/>
    <w:rsid w:val="009228CC"/>
    <w:rsid w:val="00941ED1"/>
    <w:rsid w:val="0094407D"/>
    <w:rsid w:val="00955781"/>
    <w:rsid w:val="00956D74"/>
    <w:rsid w:val="00980635"/>
    <w:rsid w:val="0098452F"/>
    <w:rsid w:val="009851B6"/>
    <w:rsid w:val="00990398"/>
    <w:rsid w:val="009963AA"/>
    <w:rsid w:val="009A22EF"/>
    <w:rsid w:val="009B1FF2"/>
    <w:rsid w:val="009C7436"/>
    <w:rsid w:val="009D11A4"/>
    <w:rsid w:val="009D3B0A"/>
    <w:rsid w:val="009D55A7"/>
    <w:rsid w:val="009E1813"/>
    <w:rsid w:val="009E6F20"/>
    <w:rsid w:val="00A02ACF"/>
    <w:rsid w:val="00A03722"/>
    <w:rsid w:val="00A2525E"/>
    <w:rsid w:val="00A3696A"/>
    <w:rsid w:val="00A4376A"/>
    <w:rsid w:val="00A44715"/>
    <w:rsid w:val="00A44798"/>
    <w:rsid w:val="00A44EE2"/>
    <w:rsid w:val="00A80362"/>
    <w:rsid w:val="00A80BF3"/>
    <w:rsid w:val="00A8692E"/>
    <w:rsid w:val="00A95B0F"/>
    <w:rsid w:val="00AA595A"/>
    <w:rsid w:val="00AB1943"/>
    <w:rsid w:val="00AD3502"/>
    <w:rsid w:val="00B10B2B"/>
    <w:rsid w:val="00B26150"/>
    <w:rsid w:val="00B37A74"/>
    <w:rsid w:val="00B65431"/>
    <w:rsid w:val="00B70D91"/>
    <w:rsid w:val="00B739C9"/>
    <w:rsid w:val="00B85322"/>
    <w:rsid w:val="00B85E2A"/>
    <w:rsid w:val="00B86D62"/>
    <w:rsid w:val="00B87803"/>
    <w:rsid w:val="00B937CA"/>
    <w:rsid w:val="00BA0580"/>
    <w:rsid w:val="00BA53B6"/>
    <w:rsid w:val="00BC5905"/>
    <w:rsid w:val="00BD4CA1"/>
    <w:rsid w:val="00BF374D"/>
    <w:rsid w:val="00C17015"/>
    <w:rsid w:val="00C260C6"/>
    <w:rsid w:val="00C307F9"/>
    <w:rsid w:val="00C42071"/>
    <w:rsid w:val="00C43677"/>
    <w:rsid w:val="00C44424"/>
    <w:rsid w:val="00C4551D"/>
    <w:rsid w:val="00C45E80"/>
    <w:rsid w:val="00C514FD"/>
    <w:rsid w:val="00C81140"/>
    <w:rsid w:val="00C8433B"/>
    <w:rsid w:val="00C915A4"/>
    <w:rsid w:val="00CA64E5"/>
    <w:rsid w:val="00CC1CCD"/>
    <w:rsid w:val="00CD1FAC"/>
    <w:rsid w:val="00CD628C"/>
    <w:rsid w:val="00CE5BF0"/>
    <w:rsid w:val="00CF3383"/>
    <w:rsid w:val="00D37F01"/>
    <w:rsid w:val="00D42ADD"/>
    <w:rsid w:val="00D70A70"/>
    <w:rsid w:val="00D8303B"/>
    <w:rsid w:val="00D9033F"/>
    <w:rsid w:val="00DA2D2D"/>
    <w:rsid w:val="00DB1470"/>
    <w:rsid w:val="00DC1747"/>
    <w:rsid w:val="00DC3DF5"/>
    <w:rsid w:val="00DD3839"/>
    <w:rsid w:val="00DD69EE"/>
    <w:rsid w:val="00DF03BE"/>
    <w:rsid w:val="00DF4205"/>
    <w:rsid w:val="00E004A7"/>
    <w:rsid w:val="00E07658"/>
    <w:rsid w:val="00E1258F"/>
    <w:rsid w:val="00E218DE"/>
    <w:rsid w:val="00E23D03"/>
    <w:rsid w:val="00E25100"/>
    <w:rsid w:val="00E370EB"/>
    <w:rsid w:val="00E413E3"/>
    <w:rsid w:val="00E452CE"/>
    <w:rsid w:val="00E55C56"/>
    <w:rsid w:val="00E56956"/>
    <w:rsid w:val="00E67776"/>
    <w:rsid w:val="00E82AB2"/>
    <w:rsid w:val="00E8572F"/>
    <w:rsid w:val="00E91973"/>
    <w:rsid w:val="00E95A33"/>
    <w:rsid w:val="00EA181E"/>
    <w:rsid w:val="00EA1F28"/>
    <w:rsid w:val="00EB1BAF"/>
    <w:rsid w:val="00ED620F"/>
    <w:rsid w:val="00EE1731"/>
    <w:rsid w:val="00EE45D3"/>
    <w:rsid w:val="00EF3579"/>
    <w:rsid w:val="00F01C4B"/>
    <w:rsid w:val="00F05C50"/>
    <w:rsid w:val="00F0743D"/>
    <w:rsid w:val="00F10FFD"/>
    <w:rsid w:val="00F144D3"/>
    <w:rsid w:val="00F16772"/>
    <w:rsid w:val="00F24BBD"/>
    <w:rsid w:val="00F32A3A"/>
    <w:rsid w:val="00F32C24"/>
    <w:rsid w:val="00F35745"/>
    <w:rsid w:val="00F35861"/>
    <w:rsid w:val="00F52D1C"/>
    <w:rsid w:val="00F563C4"/>
    <w:rsid w:val="00F63D03"/>
    <w:rsid w:val="00F6661F"/>
    <w:rsid w:val="00F83B6C"/>
    <w:rsid w:val="00F84416"/>
    <w:rsid w:val="00F87EEA"/>
    <w:rsid w:val="00F9135F"/>
    <w:rsid w:val="00F91693"/>
    <w:rsid w:val="00F96545"/>
    <w:rsid w:val="00FA282A"/>
    <w:rsid w:val="00FD070E"/>
    <w:rsid w:val="00FE6E23"/>
    <w:rsid w:val="00FF4356"/>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6C699"/>
  <w15:docId w15:val="{D59CC7FC-B653-48F8-9814-166A2330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3B"/>
    <w:rPr>
      <w:lang w:val="es-ES" w:eastAsia="es-ES"/>
    </w:rPr>
  </w:style>
  <w:style w:type="paragraph" w:styleId="Ttulo1">
    <w:name w:val="heading 1"/>
    <w:basedOn w:val="Normal"/>
    <w:next w:val="Normal"/>
    <w:link w:val="Ttulo1Car"/>
    <w:qFormat/>
    <w:rsid w:val="00E004A7"/>
    <w:pPr>
      <w:keepNext/>
      <w:ind w:left="4111"/>
      <w:outlineLvl w:val="0"/>
    </w:pPr>
    <w:rPr>
      <w:b/>
      <w:sz w:val="18"/>
      <w:lang w:val="es-MX"/>
    </w:rPr>
  </w:style>
  <w:style w:type="paragraph" w:styleId="Ttulo2">
    <w:name w:val="heading 2"/>
    <w:basedOn w:val="Normal"/>
    <w:next w:val="Normal"/>
    <w:link w:val="Ttulo2Car"/>
    <w:qFormat/>
    <w:rsid w:val="00E004A7"/>
    <w:pPr>
      <w:keepNext/>
      <w:jc w:val="center"/>
      <w:outlineLvl w:val="1"/>
    </w:pPr>
    <w:rPr>
      <w:rFonts w:ascii="Arial" w:hAnsi="Arial" w:cs="Arial"/>
      <w:b/>
      <w:bCs/>
    </w:rPr>
  </w:style>
  <w:style w:type="paragraph" w:styleId="Ttulo3">
    <w:name w:val="heading 3"/>
    <w:basedOn w:val="Normal"/>
    <w:next w:val="Normal"/>
    <w:link w:val="Ttulo3Car"/>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nhideWhenUsed/>
    <w:qFormat/>
    <w:rsid w:val="00110A75"/>
    <w:pPr>
      <w:keepNext/>
      <w:keepLines/>
      <w:spacing w:before="200"/>
      <w:outlineLvl w:val="4"/>
    </w:pPr>
    <w:rPr>
      <w:b/>
      <w:lang w:eastAsia="es-MX"/>
    </w:rPr>
  </w:style>
  <w:style w:type="paragraph" w:styleId="Ttulo6">
    <w:name w:val="heading 6"/>
    <w:basedOn w:val="Normal"/>
    <w:next w:val="Normal"/>
    <w:link w:val="Ttulo6Car"/>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3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uiPriority w:val="99"/>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rsid w:val="00110A75"/>
    <w:rPr>
      <w:b/>
      <w:sz w:val="24"/>
      <w:szCs w:val="24"/>
      <w:lang w:val="es-ES"/>
    </w:rPr>
  </w:style>
  <w:style w:type="character" w:customStyle="1" w:styleId="Ttulo5Car">
    <w:name w:val="Título 5 Car"/>
    <w:basedOn w:val="Fuentedeprrafopredeter"/>
    <w:link w:val="Ttulo5"/>
    <w:rsid w:val="00110A75"/>
    <w:rPr>
      <w:b/>
      <w:lang w:val="es-ES"/>
    </w:rPr>
  </w:style>
  <w:style w:type="character" w:customStyle="1" w:styleId="Ttulo2Car">
    <w:name w:val="Título 2 Car"/>
    <w:basedOn w:val="Fuentedeprrafopredeter"/>
    <w:link w:val="Ttulo2"/>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iPriority w:val="99"/>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uiPriority w:val="99"/>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110A75"/>
    <w:rPr>
      <w:rFonts w:ascii="Tahoma" w:hAnsi="Tahoma" w:cs="Tahoma"/>
      <w:sz w:val="16"/>
      <w:szCs w:val="16"/>
      <w:lang w:val="es-ES" w:eastAsia="es-ES"/>
    </w:rPr>
  </w:style>
  <w:style w:type="paragraph" w:styleId="Revisin">
    <w:name w:val="Revision"/>
    <w:hidden/>
    <w:uiPriority w:val="99"/>
    <w:semiHidden/>
    <w:rsid w:val="00110A75"/>
    <w:rPr>
      <w:sz w:val="24"/>
      <w:szCs w:val="24"/>
      <w:lang w:val="es-ES" w:eastAsia="en-US"/>
    </w:rPr>
  </w:style>
  <w:style w:type="character" w:styleId="Refdecomentario">
    <w:name w:val="annotation reference"/>
    <w:basedOn w:val="Fuentedeprrafopredeter"/>
    <w:uiPriority w:val="99"/>
    <w:semiHidden/>
    <w:unhideWhenUsed/>
    <w:rsid w:val="00110A75"/>
    <w:rPr>
      <w:sz w:val="16"/>
      <w:szCs w:val="16"/>
    </w:rPr>
  </w:style>
  <w:style w:type="paragraph" w:styleId="Textocomentario">
    <w:name w:val="annotation text"/>
    <w:basedOn w:val="Normal"/>
    <w:link w:val="TextocomentarioCar"/>
    <w:uiPriority w:val="99"/>
    <w:semiHidden/>
    <w:unhideWhenUsed/>
    <w:rsid w:val="00110A75"/>
    <w:rPr>
      <w:lang w:val="es-MX" w:eastAsia="en-US"/>
    </w:rPr>
  </w:style>
  <w:style w:type="character" w:customStyle="1" w:styleId="TextocomentarioCar">
    <w:name w:val="Texto comentario Car"/>
    <w:basedOn w:val="Fuentedeprrafopredeter"/>
    <w:link w:val="Textocomentario"/>
    <w:uiPriority w:val="99"/>
    <w:semiHidden/>
    <w:rsid w:val="00110A75"/>
    <w:rPr>
      <w:lang w:eastAsia="en-US"/>
    </w:rPr>
  </w:style>
  <w:style w:type="paragraph" w:styleId="Asuntodelcomentario">
    <w:name w:val="annotation subject"/>
    <w:basedOn w:val="Textocomentario"/>
    <w:next w:val="Textocomentario"/>
    <w:link w:val="AsuntodelcomentarioCar"/>
    <w:uiPriority w:val="99"/>
    <w:semiHidden/>
    <w:unhideWhenUsed/>
    <w:rsid w:val="00110A75"/>
    <w:rPr>
      <w:b/>
      <w:bCs/>
    </w:rPr>
  </w:style>
  <w:style w:type="character" w:customStyle="1" w:styleId="AsuntodelcomentarioCar">
    <w:name w:val="Asunto del comentario Car"/>
    <w:basedOn w:val="TextocomentarioCar"/>
    <w:link w:val="Asuntodelcomentario"/>
    <w:uiPriority w:val="99"/>
    <w:semiHidden/>
    <w:rsid w:val="00110A75"/>
    <w:rPr>
      <w:b/>
      <w:bCs/>
      <w:lang w:eastAsia="en-US"/>
    </w:rPr>
  </w:style>
  <w:style w:type="paragraph" w:customStyle="1" w:styleId="Default">
    <w:name w:val="Default"/>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110A75"/>
    <w:rPr>
      <w:rFonts w:ascii="Tahoma" w:hAnsi="Tahoma" w:cs="Tahoma"/>
      <w:shd w:val="clear" w:color="auto" w:fill="000080"/>
      <w:lang w:val="es-ES"/>
    </w:rPr>
  </w:style>
  <w:style w:type="paragraph" w:styleId="Mapadeldocumento">
    <w:name w:val="Document Map"/>
    <w:basedOn w:val="Normal"/>
    <w:link w:val="MapadeldocumentoCar"/>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rsid w:val="00110A75"/>
    <w:rPr>
      <w:rFonts w:ascii="Arial" w:hAnsi="Arial" w:cs="Arial"/>
      <w:sz w:val="28"/>
      <w:szCs w:val="24"/>
      <w:lang w:val="es-ES" w:eastAsia="es-ES"/>
    </w:rPr>
  </w:style>
  <w:style w:type="paragraph" w:customStyle="1" w:styleId="sangria">
    <w:name w:val="sangria"/>
    <w:basedOn w:val="Normal"/>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rsid w:val="00110A75"/>
    <w:rPr>
      <w:lang w:eastAsia="en-US"/>
    </w:rPr>
  </w:style>
  <w:style w:type="character" w:customStyle="1" w:styleId="TextonotaalfinalCar">
    <w:name w:val="Texto nota al final Car"/>
    <w:basedOn w:val="Fuentedeprrafopredeter"/>
    <w:link w:val="Textonotaalfinal"/>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uerte">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uiPriority w:val="99"/>
    <w:rsid w:val="00110A75"/>
    <w:rPr>
      <w:rFonts w:ascii="Courier New" w:eastAsia="Calibri" w:hAnsi="Courier New"/>
    </w:rPr>
  </w:style>
  <w:style w:type="character" w:customStyle="1" w:styleId="TextosinformatoCar">
    <w:name w:val="Texto sin formato Car"/>
    <w:basedOn w:val="Fuentedeprrafopredeter"/>
    <w:link w:val="Textosinformato"/>
    <w:uiPriority w:val="99"/>
    <w:rsid w:val="00110A75"/>
    <w:rPr>
      <w:rFonts w:ascii="Courier New" w:eastAsia="Calibri" w:hAnsi="Courier New"/>
      <w:lang w:val="es-ES" w:eastAsia="es-ES"/>
    </w:rPr>
  </w:style>
  <w:style w:type="paragraph" w:customStyle="1" w:styleId="ROMANOS">
    <w:name w:val="ROMANOS"/>
    <w:basedOn w:val="Normal"/>
    <w:uiPriority w:val="99"/>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1"/>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E1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2/cli-19-120226.pdf" TargetMode="External"/><Relationship Id="rId13" Type="http://schemas.openxmlformats.org/officeDocument/2006/relationships/hyperlink" Target="https://po.tamaulipas.gob.mx/wp-content/uploads/2026/02/cli-19-120226.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po.tamaulipas.gob.mx/wp-content/uploads/2026/02/cli-19-12022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6/02/cli-19-120226.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tamaulipas.gob.mx/wp-content/uploads/2026/02/cli-19-120226.pdf" TargetMode="External"/><Relationship Id="rId4" Type="http://schemas.openxmlformats.org/officeDocument/2006/relationships/webSettings" Target="webSettings.xml"/><Relationship Id="rId9" Type="http://schemas.openxmlformats.org/officeDocument/2006/relationships/hyperlink" Target="https://po.tamaulipas.gob.mx/wp-content/uploads/2026/02/cli-19-120226.pdf"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33</Pages>
  <Words>16282</Words>
  <Characters>89552</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105623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USUARIO</cp:lastModifiedBy>
  <cp:revision>4</cp:revision>
  <cp:lastPrinted>2026-02-17T22:55:00Z</cp:lastPrinted>
  <dcterms:created xsi:type="dcterms:W3CDTF">2026-02-17T22:38:00Z</dcterms:created>
  <dcterms:modified xsi:type="dcterms:W3CDTF">2026-02-17T22:58:00Z</dcterms:modified>
</cp:coreProperties>
</file>